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56" w:type="dxa"/>
        <w:tblInd w:w="108" w:type="dxa"/>
        <w:tblLook w:val="04A0" w:firstRow="1" w:lastRow="0" w:firstColumn="1" w:lastColumn="0" w:noHBand="0" w:noVBand="1"/>
      </w:tblPr>
      <w:tblGrid>
        <w:gridCol w:w="4318"/>
        <w:gridCol w:w="5038"/>
      </w:tblGrid>
      <w:tr w:rsidR="00B44F3A" w:rsidRPr="00B44F3A" w:rsidTr="00B44F3A">
        <w:tc>
          <w:tcPr>
            <w:tcW w:w="4318" w:type="dxa"/>
          </w:tcPr>
          <w:p w:rsidR="00B44F3A" w:rsidRPr="00B44F3A" w:rsidRDefault="00B44F3A" w:rsidP="00B44F3A">
            <w:pPr>
              <w:spacing w:after="0" w:line="240" w:lineRule="auto"/>
              <w:outlineLvl w:val="0"/>
              <w:rPr>
                <w:rFonts w:ascii="Times New Roman" w:hAnsi="Times New Roman" w:cs="Times New Roman"/>
                <w:sz w:val="24"/>
              </w:rPr>
            </w:pPr>
            <w:bookmarkStart w:id="0" w:name="_GoBack"/>
            <w:bookmarkEnd w:id="0"/>
            <w:r w:rsidRPr="00B44F3A">
              <w:rPr>
                <w:rFonts w:ascii="Times New Roman" w:hAnsi="Times New Roman" w:cs="Times New Roman"/>
                <w:sz w:val="24"/>
              </w:rPr>
              <w:t xml:space="preserve"> </w:t>
            </w:r>
          </w:p>
        </w:tc>
        <w:tc>
          <w:tcPr>
            <w:tcW w:w="5038" w:type="dxa"/>
            <w:hideMark/>
          </w:tcPr>
          <w:p w:rsidR="00B44F3A" w:rsidRPr="00B44F3A" w:rsidRDefault="00B44F3A" w:rsidP="00B44F3A">
            <w:pPr>
              <w:spacing w:after="0" w:line="240" w:lineRule="auto"/>
              <w:jc w:val="right"/>
              <w:rPr>
                <w:rFonts w:ascii="Times New Roman" w:eastAsia="Calibri" w:hAnsi="Times New Roman" w:cs="Times New Roman"/>
                <w:sz w:val="24"/>
                <w:szCs w:val="24"/>
                <w:lang w:eastAsia="en-US"/>
              </w:rPr>
            </w:pPr>
            <w:r w:rsidRPr="00B44F3A">
              <w:rPr>
                <w:rFonts w:ascii="Times New Roman" w:eastAsia="Calibri" w:hAnsi="Times New Roman" w:cs="Times New Roman"/>
                <w:sz w:val="24"/>
                <w:szCs w:val="24"/>
                <w:lang w:eastAsia="en-US"/>
              </w:rPr>
              <w:t xml:space="preserve">Проект № </w:t>
            </w:r>
            <w:r w:rsidR="008F50DD">
              <w:rPr>
                <w:rFonts w:ascii="Times New Roman" w:eastAsia="Calibri" w:hAnsi="Times New Roman" w:cs="Times New Roman"/>
                <w:sz w:val="24"/>
                <w:szCs w:val="24"/>
                <w:lang w:eastAsia="en-US"/>
              </w:rPr>
              <w:t>411-пр</w:t>
            </w:r>
          </w:p>
          <w:p w:rsidR="00B44F3A" w:rsidRPr="00092D1E" w:rsidRDefault="00B44F3A" w:rsidP="00075AE5">
            <w:pPr>
              <w:spacing w:after="0" w:line="240" w:lineRule="auto"/>
              <w:jc w:val="center"/>
              <w:rPr>
                <w:rFonts w:ascii="Times New Roman" w:eastAsia="Calibri" w:hAnsi="Times New Roman" w:cs="Times New Roman"/>
                <w:b/>
                <w:u w:val="single"/>
                <w:lang w:eastAsia="en-US"/>
              </w:rPr>
            </w:pPr>
          </w:p>
        </w:tc>
      </w:tr>
    </w:tbl>
    <w:p w:rsidR="008E4F29" w:rsidRPr="009946C8" w:rsidRDefault="008E4F29" w:rsidP="00563DA8">
      <w:pPr>
        <w:pStyle w:val="ConsPlusTitle"/>
        <w:jc w:val="center"/>
        <w:rPr>
          <w:rFonts w:ascii="Times New Roman" w:hAnsi="Times New Roman" w:cs="Times New Roman"/>
          <w:b w:val="0"/>
          <w:sz w:val="24"/>
          <w:szCs w:val="24"/>
        </w:rPr>
      </w:pPr>
    </w:p>
    <w:p w:rsidR="002E1CE9" w:rsidRPr="0024528D" w:rsidRDefault="002E1CE9" w:rsidP="006F751F">
      <w:pPr>
        <w:pStyle w:val="ConsPlusTitle"/>
        <w:jc w:val="center"/>
        <w:rPr>
          <w:rFonts w:ascii="Times New Roman" w:hAnsi="Times New Roman" w:cs="Times New Roman"/>
          <w:b w:val="0"/>
          <w:sz w:val="28"/>
          <w:szCs w:val="28"/>
        </w:rPr>
      </w:pPr>
    </w:p>
    <w:p w:rsidR="002642C6" w:rsidRPr="00347FFA" w:rsidRDefault="005934AF" w:rsidP="004B734D">
      <w:pPr>
        <w:pStyle w:val="ConsPlusTitle"/>
        <w:spacing w:after="600"/>
        <w:jc w:val="center"/>
        <w:rPr>
          <w:rFonts w:ascii="Times New Roman" w:hAnsi="Times New Roman" w:cs="Times New Roman"/>
          <w:sz w:val="28"/>
          <w:szCs w:val="28"/>
        </w:rPr>
      </w:pPr>
      <w:r w:rsidRPr="00347FFA">
        <w:rPr>
          <w:rFonts w:ascii="Times New Roman" w:hAnsi="Times New Roman" w:cs="Times New Roman"/>
          <w:sz w:val="28"/>
          <w:szCs w:val="28"/>
        </w:rPr>
        <w:t>ЗАКОН НЕНЕЦКОГО АВТОНОМНОГО ОКРУГА</w:t>
      </w:r>
    </w:p>
    <w:p w:rsidR="002642C6" w:rsidRPr="00347FFA" w:rsidRDefault="00B21863" w:rsidP="000B7120">
      <w:pPr>
        <w:spacing w:after="0" w:line="240" w:lineRule="auto"/>
        <w:ind w:left="851" w:right="848"/>
        <w:jc w:val="center"/>
        <w:rPr>
          <w:rFonts w:ascii="Times New Roman" w:hAnsi="Times New Roman" w:cs="Times New Roman"/>
          <w:sz w:val="28"/>
          <w:szCs w:val="28"/>
        </w:rPr>
      </w:pPr>
      <w:r w:rsidRPr="000B7120">
        <w:rPr>
          <w:rFonts w:ascii="Times New Roman" w:eastAsia="Times New Roman" w:hAnsi="Times New Roman" w:cs="Times New Roman"/>
          <w:b/>
          <w:bCs/>
          <w:sz w:val="28"/>
          <w:szCs w:val="28"/>
        </w:rPr>
        <w:t>О внесении изменени</w:t>
      </w:r>
      <w:r w:rsidR="00246CBE">
        <w:rPr>
          <w:rFonts w:ascii="Times New Roman" w:eastAsia="Times New Roman" w:hAnsi="Times New Roman" w:cs="Times New Roman"/>
          <w:b/>
          <w:bCs/>
          <w:sz w:val="28"/>
          <w:szCs w:val="28"/>
        </w:rPr>
        <w:t>й</w:t>
      </w:r>
      <w:r w:rsidRPr="000B7120">
        <w:rPr>
          <w:rFonts w:ascii="Times New Roman" w:eastAsia="Times New Roman" w:hAnsi="Times New Roman" w:cs="Times New Roman"/>
          <w:b/>
          <w:bCs/>
          <w:sz w:val="28"/>
          <w:szCs w:val="28"/>
        </w:rPr>
        <w:t xml:space="preserve"> </w:t>
      </w:r>
      <w:r w:rsidR="00473552">
        <w:rPr>
          <w:rFonts w:ascii="Times New Roman" w:eastAsia="Times New Roman" w:hAnsi="Times New Roman" w:cs="Times New Roman"/>
          <w:b/>
          <w:bCs/>
          <w:sz w:val="28"/>
          <w:szCs w:val="28"/>
        </w:rPr>
        <w:t xml:space="preserve">в </w:t>
      </w:r>
      <w:r w:rsidR="009946C8" w:rsidRPr="000B7120">
        <w:rPr>
          <w:rFonts w:ascii="Times New Roman" w:eastAsia="Times New Roman" w:hAnsi="Times New Roman" w:cs="Times New Roman"/>
          <w:b/>
          <w:bCs/>
          <w:sz w:val="28"/>
          <w:szCs w:val="28"/>
        </w:rPr>
        <w:t>закон</w:t>
      </w:r>
      <w:r w:rsidR="00473552">
        <w:rPr>
          <w:rFonts w:ascii="Times New Roman" w:eastAsia="Times New Roman" w:hAnsi="Times New Roman" w:cs="Times New Roman"/>
          <w:b/>
          <w:bCs/>
          <w:sz w:val="28"/>
          <w:szCs w:val="28"/>
        </w:rPr>
        <w:t xml:space="preserve"> </w:t>
      </w:r>
      <w:r w:rsidR="009946C8" w:rsidRPr="000B7120">
        <w:rPr>
          <w:rFonts w:ascii="Times New Roman" w:eastAsia="Times New Roman" w:hAnsi="Times New Roman" w:cs="Times New Roman"/>
          <w:b/>
          <w:bCs/>
          <w:sz w:val="28"/>
          <w:szCs w:val="28"/>
        </w:rPr>
        <w:t>Ненецкого автономного округа</w:t>
      </w:r>
      <w:r w:rsidR="00473552">
        <w:rPr>
          <w:rFonts w:ascii="Times New Roman" w:eastAsia="Times New Roman" w:hAnsi="Times New Roman" w:cs="Times New Roman"/>
          <w:b/>
          <w:bCs/>
          <w:sz w:val="28"/>
          <w:szCs w:val="28"/>
        </w:rPr>
        <w:t xml:space="preserve"> «Об административных правонарушениях»</w:t>
      </w:r>
    </w:p>
    <w:p w:rsidR="001C01F4" w:rsidRPr="001A60AD" w:rsidRDefault="005934AF" w:rsidP="003D1145">
      <w:pPr>
        <w:pStyle w:val="ConsPlusNormal"/>
        <w:spacing w:before="800" w:after="440"/>
        <w:rPr>
          <w:rFonts w:ascii="Times New Roman" w:hAnsi="Times New Roman" w:cs="Times New Roman"/>
          <w:sz w:val="24"/>
          <w:szCs w:val="24"/>
        </w:rPr>
      </w:pPr>
      <w:r w:rsidRPr="001A60AD">
        <w:rPr>
          <w:rFonts w:ascii="Times New Roman" w:hAnsi="Times New Roman" w:cs="Times New Roman"/>
          <w:sz w:val="24"/>
          <w:szCs w:val="24"/>
        </w:rPr>
        <w:t xml:space="preserve">Для принятия в первом чтении                          </w:t>
      </w:r>
      <w:r w:rsidR="00347FFA" w:rsidRPr="001A60AD">
        <w:rPr>
          <w:rFonts w:ascii="Times New Roman" w:hAnsi="Times New Roman" w:cs="Times New Roman"/>
          <w:sz w:val="24"/>
          <w:szCs w:val="24"/>
        </w:rPr>
        <w:t xml:space="preserve">                 </w:t>
      </w:r>
      <w:r w:rsidR="00D81001">
        <w:rPr>
          <w:rFonts w:ascii="Times New Roman" w:hAnsi="Times New Roman" w:cs="Times New Roman"/>
          <w:sz w:val="24"/>
          <w:szCs w:val="24"/>
        </w:rPr>
        <w:t xml:space="preserve"> </w:t>
      </w:r>
      <w:r w:rsidR="00457F97">
        <w:rPr>
          <w:rFonts w:ascii="Times New Roman" w:hAnsi="Times New Roman" w:cs="Times New Roman"/>
          <w:sz w:val="24"/>
          <w:szCs w:val="24"/>
        </w:rPr>
        <w:t xml:space="preserve">    </w:t>
      </w:r>
      <w:r w:rsidR="00696939" w:rsidRPr="00696939">
        <w:rPr>
          <w:rFonts w:ascii="Times New Roman" w:hAnsi="Times New Roman" w:cs="Times New Roman"/>
          <w:sz w:val="24"/>
          <w:szCs w:val="24"/>
        </w:rPr>
        <w:t>«___» ___________20</w:t>
      </w:r>
      <w:r w:rsidR="00E13C6A">
        <w:rPr>
          <w:rFonts w:ascii="Times New Roman" w:hAnsi="Times New Roman" w:cs="Times New Roman"/>
          <w:sz w:val="24"/>
          <w:szCs w:val="24"/>
        </w:rPr>
        <w:t>2</w:t>
      </w:r>
      <w:r w:rsidR="00225F41">
        <w:rPr>
          <w:rFonts w:ascii="Times New Roman" w:hAnsi="Times New Roman" w:cs="Times New Roman"/>
          <w:sz w:val="24"/>
          <w:szCs w:val="24"/>
        </w:rPr>
        <w:t>3</w:t>
      </w:r>
      <w:r w:rsidR="004B5984">
        <w:rPr>
          <w:rFonts w:ascii="Times New Roman" w:hAnsi="Times New Roman" w:cs="Times New Roman"/>
          <w:sz w:val="24"/>
          <w:szCs w:val="24"/>
        </w:rPr>
        <w:t xml:space="preserve"> </w:t>
      </w:r>
      <w:r w:rsidR="00696939" w:rsidRPr="00696939">
        <w:rPr>
          <w:rFonts w:ascii="Times New Roman" w:hAnsi="Times New Roman" w:cs="Times New Roman"/>
          <w:sz w:val="24"/>
          <w:szCs w:val="24"/>
        </w:rPr>
        <w:t>года</w:t>
      </w:r>
    </w:p>
    <w:p w:rsidR="005300D8" w:rsidRPr="0004163E" w:rsidRDefault="005300D8" w:rsidP="003D1145">
      <w:pPr>
        <w:widowControl w:val="0"/>
        <w:autoSpaceDE w:val="0"/>
        <w:autoSpaceDN w:val="0"/>
        <w:adjustRightInd w:val="0"/>
        <w:spacing w:after="240" w:line="240" w:lineRule="auto"/>
        <w:ind w:firstLine="709"/>
        <w:jc w:val="both"/>
        <w:rPr>
          <w:rFonts w:ascii="Times New Roman" w:eastAsia="Calibri" w:hAnsi="Times New Roman" w:cs="Times New Roman"/>
          <w:b/>
          <w:sz w:val="24"/>
          <w:szCs w:val="24"/>
        </w:rPr>
      </w:pPr>
      <w:bookmarkStart w:id="1" w:name="Par38"/>
      <w:bookmarkEnd w:id="1"/>
      <w:r w:rsidRPr="0004163E">
        <w:rPr>
          <w:rFonts w:ascii="Times New Roman" w:eastAsia="Calibri" w:hAnsi="Times New Roman" w:cs="Times New Roman"/>
          <w:b/>
          <w:sz w:val="24"/>
          <w:szCs w:val="24"/>
        </w:rPr>
        <w:t>Статья 1</w:t>
      </w:r>
    </w:p>
    <w:p w:rsidR="00757AA5" w:rsidRDefault="00D26213" w:rsidP="00D26213">
      <w:pPr>
        <w:autoSpaceDE w:val="0"/>
        <w:autoSpaceDN w:val="0"/>
        <w:adjustRightInd w:val="0"/>
        <w:spacing w:after="240" w:line="320" w:lineRule="exact"/>
        <w:ind w:firstLine="709"/>
        <w:jc w:val="both"/>
        <w:rPr>
          <w:rFonts w:ascii="Times New Roman" w:hAnsi="Times New Roman" w:cs="Times New Roman"/>
          <w:sz w:val="24"/>
          <w:szCs w:val="24"/>
        </w:rPr>
      </w:pPr>
      <w:r w:rsidRPr="00246CBE">
        <w:rPr>
          <w:rFonts w:ascii="Times New Roman" w:eastAsia="Calibri" w:hAnsi="Times New Roman" w:cs="Times New Roman"/>
          <w:sz w:val="24"/>
          <w:szCs w:val="24"/>
        </w:rPr>
        <w:t xml:space="preserve">Внести в </w:t>
      </w:r>
      <w:r>
        <w:rPr>
          <w:rFonts w:ascii="Times New Roman" w:eastAsia="Calibri" w:hAnsi="Times New Roman" w:cs="Times New Roman"/>
          <w:sz w:val="24"/>
          <w:szCs w:val="24"/>
        </w:rPr>
        <w:t>закон</w:t>
      </w:r>
      <w:r w:rsidRPr="00246CB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Ненецкого автономного округа </w:t>
      </w:r>
      <w:r w:rsidRPr="00D26213">
        <w:rPr>
          <w:rFonts w:ascii="Times New Roman" w:hAnsi="Times New Roman" w:cs="Times New Roman"/>
          <w:sz w:val="24"/>
          <w:szCs w:val="24"/>
        </w:rPr>
        <w:t>от 29</w:t>
      </w:r>
      <w:r w:rsidR="00AE6323">
        <w:rPr>
          <w:rFonts w:ascii="Times New Roman" w:hAnsi="Times New Roman" w:cs="Times New Roman"/>
          <w:sz w:val="24"/>
          <w:szCs w:val="24"/>
        </w:rPr>
        <w:t xml:space="preserve"> июня </w:t>
      </w:r>
      <w:r w:rsidRPr="00D26213">
        <w:rPr>
          <w:rFonts w:ascii="Times New Roman" w:hAnsi="Times New Roman" w:cs="Times New Roman"/>
          <w:sz w:val="24"/>
          <w:szCs w:val="24"/>
        </w:rPr>
        <w:t xml:space="preserve">2002 </w:t>
      </w:r>
      <w:r w:rsidR="00AE6323">
        <w:rPr>
          <w:rFonts w:ascii="Times New Roman" w:hAnsi="Times New Roman" w:cs="Times New Roman"/>
          <w:sz w:val="24"/>
          <w:szCs w:val="24"/>
        </w:rPr>
        <w:t xml:space="preserve">года </w:t>
      </w:r>
      <w:r w:rsidRPr="00D26213">
        <w:rPr>
          <w:rFonts w:ascii="Times New Roman" w:hAnsi="Times New Roman" w:cs="Times New Roman"/>
          <w:sz w:val="24"/>
          <w:szCs w:val="24"/>
        </w:rPr>
        <w:t>№</w:t>
      </w:r>
      <w:r w:rsidR="00757CD4">
        <w:rPr>
          <w:rFonts w:ascii="Times New Roman" w:hAnsi="Times New Roman" w:cs="Times New Roman"/>
          <w:sz w:val="24"/>
          <w:szCs w:val="24"/>
          <w:lang w:val="en-US"/>
        </w:rPr>
        <w:t> </w:t>
      </w:r>
      <w:r w:rsidRPr="00D26213">
        <w:rPr>
          <w:rFonts w:ascii="Times New Roman" w:hAnsi="Times New Roman" w:cs="Times New Roman"/>
          <w:sz w:val="24"/>
          <w:szCs w:val="24"/>
        </w:rPr>
        <w:t xml:space="preserve">366-оз </w:t>
      </w:r>
      <w:r w:rsidR="00FB2FE8">
        <w:rPr>
          <w:rFonts w:ascii="Times New Roman" w:hAnsi="Times New Roman" w:cs="Times New Roman"/>
          <w:sz w:val="24"/>
          <w:szCs w:val="24"/>
        </w:rPr>
        <w:br/>
      </w:r>
      <w:r w:rsidRPr="00D26213">
        <w:rPr>
          <w:rFonts w:ascii="Times New Roman" w:hAnsi="Times New Roman" w:cs="Times New Roman"/>
          <w:sz w:val="24"/>
          <w:szCs w:val="24"/>
        </w:rPr>
        <w:t>«Об административных правонарушениях» (</w:t>
      </w:r>
      <w:r w:rsidRPr="00D26213">
        <w:rPr>
          <w:rFonts w:ascii="Times New Roman" w:eastAsia="Calibri" w:hAnsi="Times New Roman" w:cs="Times New Roman"/>
          <w:sz w:val="24"/>
          <w:szCs w:val="24"/>
        </w:rPr>
        <w:t>в</w:t>
      </w:r>
      <w:r w:rsidRPr="00246CBE">
        <w:rPr>
          <w:rFonts w:ascii="Times New Roman" w:eastAsia="Calibri" w:hAnsi="Times New Roman" w:cs="Times New Roman"/>
          <w:sz w:val="24"/>
          <w:szCs w:val="24"/>
        </w:rPr>
        <w:t xml:space="preserve"> редакции закона округа от</w:t>
      </w:r>
      <w:r>
        <w:rPr>
          <w:rFonts w:ascii="Times New Roman" w:eastAsia="Calibri" w:hAnsi="Times New Roman" w:cs="Times New Roman"/>
          <w:sz w:val="24"/>
          <w:szCs w:val="24"/>
        </w:rPr>
        <w:t xml:space="preserve"> </w:t>
      </w:r>
      <w:r w:rsidR="00473552">
        <w:rPr>
          <w:rFonts w:ascii="Times New Roman" w:eastAsia="Calibri" w:hAnsi="Times New Roman" w:cs="Times New Roman"/>
          <w:sz w:val="24"/>
          <w:szCs w:val="24"/>
        </w:rPr>
        <w:t>25</w:t>
      </w:r>
      <w:r>
        <w:rPr>
          <w:rFonts w:ascii="Times New Roman" w:eastAsia="Calibri" w:hAnsi="Times New Roman" w:cs="Times New Roman"/>
          <w:sz w:val="24"/>
          <w:szCs w:val="24"/>
        </w:rPr>
        <w:t xml:space="preserve"> </w:t>
      </w:r>
      <w:r w:rsidR="00473552">
        <w:rPr>
          <w:rFonts w:ascii="Times New Roman" w:eastAsia="Calibri" w:hAnsi="Times New Roman" w:cs="Times New Roman"/>
          <w:sz w:val="24"/>
          <w:szCs w:val="24"/>
        </w:rPr>
        <w:t>октября</w:t>
      </w:r>
      <w:r>
        <w:rPr>
          <w:rFonts w:ascii="Times New Roman" w:eastAsia="Calibri" w:hAnsi="Times New Roman" w:cs="Times New Roman"/>
          <w:sz w:val="24"/>
          <w:szCs w:val="24"/>
        </w:rPr>
        <w:t xml:space="preserve"> </w:t>
      </w:r>
      <w:r w:rsidR="00757CD4">
        <w:rPr>
          <w:rFonts w:ascii="Times New Roman" w:eastAsia="Calibri" w:hAnsi="Times New Roman" w:cs="Times New Roman"/>
          <w:sz w:val="24"/>
          <w:szCs w:val="24"/>
        </w:rPr>
        <w:br/>
        <w:t>2022 года № </w:t>
      </w:r>
      <w:r w:rsidR="00473552">
        <w:rPr>
          <w:rFonts w:ascii="Times New Roman" w:eastAsia="Calibri" w:hAnsi="Times New Roman" w:cs="Times New Roman"/>
          <w:sz w:val="24"/>
          <w:szCs w:val="24"/>
        </w:rPr>
        <w:t>354</w:t>
      </w:r>
      <w:r w:rsidR="00486836">
        <w:rPr>
          <w:rFonts w:ascii="Times New Roman" w:eastAsia="Calibri" w:hAnsi="Times New Roman" w:cs="Times New Roman"/>
          <w:sz w:val="24"/>
          <w:szCs w:val="24"/>
        </w:rPr>
        <w:t>-оз</w:t>
      </w:r>
      <w:r w:rsidRPr="00D26213">
        <w:rPr>
          <w:rFonts w:ascii="Times New Roman" w:hAnsi="Times New Roman" w:cs="Times New Roman"/>
          <w:sz w:val="24"/>
          <w:szCs w:val="24"/>
        </w:rPr>
        <w:t>)</w:t>
      </w:r>
      <w:r>
        <w:rPr>
          <w:rFonts w:ascii="Times New Roman" w:hAnsi="Times New Roman" w:cs="Times New Roman"/>
          <w:sz w:val="24"/>
          <w:szCs w:val="24"/>
        </w:rPr>
        <w:t xml:space="preserve"> следующие изменения:</w:t>
      </w:r>
    </w:p>
    <w:p w:rsidR="00CD49DE" w:rsidRDefault="00757CD4" w:rsidP="00B053EF">
      <w:pPr>
        <w:autoSpaceDE w:val="0"/>
        <w:autoSpaceDN w:val="0"/>
        <w:adjustRightInd w:val="0"/>
        <w:spacing w:after="0" w:line="320" w:lineRule="exact"/>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 </w:t>
      </w:r>
      <w:r w:rsidR="0067184B">
        <w:rPr>
          <w:rFonts w:ascii="Times New Roman" w:eastAsia="Calibri" w:hAnsi="Times New Roman" w:cs="Times New Roman"/>
          <w:sz w:val="24"/>
          <w:szCs w:val="24"/>
        </w:rPr>
        <w:t>абзац перв</w:t>
      </w:r>
      <w:r w:rsidR="00CD49DE">
        <w:rPr>
          <w:rFonts w:ascii="Times New Roman" w:eastAsia="Calibri" w:hAnsi="Times New Roman" w:cs="Times New Roman"/>
          <w:sz w:val="24"/>
          <w:szCs w:val="24"/>
        </w:rPr>
        <w:t>ый</w:t>
      </w:r>
      <w:r w:rsidR="00FB2FE8">
        <w:rPr>
          <w:rFonts w:ascii="Times New Roman" w:eastAsia="Calibri" w:hAnsi="Times New Roman" w:cs="Times New Roman"/>
          <w:sz w:val="24"/>
          <w:szCs w:val="24"/>
        </w:rPr>
        <w:t xml:space="preserve"> части 1.</w:t>
      </w:r>
      <w:r w:rsidR="00225F41">
        <w:rPr>
          <w:rFonts w:ascii="Times New Roman" w:eastAsia="Calibri" w:hAnsi="Times New Roman" w:cs="Times New Roman"/>
          <w:sz w:val="24"/>
          <w:szCs w:val="24"/>
        </w:rPr>
        <w:t>2 статьи 6.1.1</w:t>
      </w:r>
      <w:r w:rsidR="00CD49DE">
        <w:rPr>
          <w:rFonts w:ascii="Times New Roman" w:eastAsia="Calibri" w:hAnsi="Times New Roman" w:cs="Times New Roman"/>
          <w:sz w:val="24"/>
          <w:szCs w:val="24"/>
        </w:rPr>
        <w:t xml:space="preserve"> изложить в следующей редакции:</w:t>
      </w:r>
    </w:p>
    <w:p w:rsidR="00A44AD2" w:rsidRDefault="000F277C" w:rsidP="00B053EF">
      <w:pPr>
        <w:autoSpaceDE w:val="0"/>
        <w:autoSpaceDN w:val="0"/>
        <w:adjustRightInd w:val="0"/>
        <w:spacing w:after="0" w:line="320" w:lineRule="exact"/>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«Снос зеленых</w:t>
      </w:r>
      <w:r w:rsidR="009736E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насаждений, расположенных на межселенных территориях муниципального района, без разрешения, выданного уполномоченным органом </w:t>
      </w:r>
      <w:r w:rsidR="00225F41" w:rsidRPr="00225F41">
        <w:rPr>
          <w:rFonts w:ascii="Times New Roman" w:hAnsi="Times New Roman" w:cs="Times New Roman"/>
          <w:sz w:val="24"/>
          <w:szCs w:val="24"/>
        </w:rPr>
        <w:t>местного самоуправления муниципального района Ненецкого автономного округа</w:t>
      </w:r>
      <w:r w:rsidR="009736EA">
        <w:rPr>
          <w:rFonts w:ascii="Times New Roman" w:hAnsi="Times New Roman" w:cs="Times New Roman"/>
          <w:sz w:val="24"/>
          <w:szCs w:val="24"/>
        </w:rPr>
        <w:t xml:space="preserve"> </w:t>
      </w:r>
      <w:r w:rsidR="009736EA">
        <w:rPr>
          <w:rFonts w:ascii="Times New Roman" w:hAnsi="Times New Roman" w:cs="Times New Roman"/>
          <w:sz w:val="24"/>
          <w:szCs w:val="24"/>
        </w:rPr>
        <w:br/>
        <w:t xml:space="preserve">в установленном им порядке, </w:t>
      </w:r>
      <w:r w:rsidR="009736EA">
        <w:rPr>
          <w:rFonts w:ascii="Times New Roman" w:eastAsia="Calibri" w:hAnsi="Times New Roman" w:cs="Times New Roman"/>
          <w:sz w:val="24"/>
          <w:szCs w:val="24"/>
        </w:rPr>
        <w:t xml:space="preserve">– </w:t>
      </w:r>
      <w:r w:rsidR="009736EA">
        <w:rPr>
          <w:rFonts w:ascii="Times New Roman" w:hAnsi="Times New Roman" w:cs="Times New Roman"/>
          <w:sz w:val="24"/>
          <w:szCs w:val="24"/>
        </w:rPr>
        <w:t>влечет предупреждение или наложение административного штрафа:</w:t>
      </w:r>
      <w:r w:rsidR="00225F41" w:rsidRPr="00225F41">
        <w:rPr>
          <w:rFonts w:ascii="Times New Roman" w:hAnsi="Times New Roman" w:cs="Times New Roman"/>
          <w:sz w:val="24"/>
          <w:szCs w:val="24"/>
        </w:rPr>
        <w:t>»</w:t>
      </w:r>
      <w:r w:rsidR="0067184B" w:rsidRPr="00225F41">
        <w:rPr>
          <w:rFonts w:ascii="Times New Roman" w:eastAsia="Calibri" w:hAnsi="Times New Roman" w:cs="Times New Roman"/>
          <w:sz w:val="24"/>
          <w:szCs w:val="24"/>
        </w:rPr>
        <w:t>;</w:t>
      </w:r>
    </w:p>
    <w:p w:rsidR="00DE4865" w:rsidRDefault="00B55883" w:rsidP="00DE4865">
      <w:pPr>
        <w:autoSpaceDE w:val="0"/>
        <w:autoSpaceDN w:val="0"/>
        <w:adjustRightInd w:val="0"/>
        <w:spacing w:after="0" w:line="320" w:lineRule="exact"/>
        <w:ind w:firstLine="709"/>
        <w:contextualSpacing/>
        <w:jc w:val="both"/>
        <w:rPr>
          <w:rFonts w:ascii="Times New Roman" w:eastAsia="Calibri" w:hAnsi="Times New Roman" w:cs="Times New Roman"/>
          <w:sz w:val="24"/>
          <w:szCs w:val="24"/>
        </w:rPr>
      </w:pPr>
      <w:r w:rsidRPr="00B55883">
        <w:rPr>
          <w:rFonts w:ascii="Times New Roman" w:eastAsia="Calibri" w:hAnsi="Times New Roman" w:cs="Times New Roman"/>
          <w:sz w:val="24"/>
          <w:szCs w:val="24"/>
        </w:rPr>
        <w:t>2)</w:t>
      </w:r>
      <w:r w:rsidR="00757CD4">
        <w:rPr>
          <w:rFonts w:ascii="Times New Roman" w:eastAsia="Calibri" w:hAnsi="Times New Roman" w:cs="Times New Roman"/>
          <w:sz w:val="24"/>
          <w:szCs w:val="24"/>
        </w:rPr>
        <w:t> </w:t>
      </w:r>
      <w:r w:rsidR="00DE4865">
        <w:rPr>
          <w:rFonts w:ascii="Times New Roman" w:eastAsia="Calibri" w:hAnsi="Times New Roman" w:cs="Times New Roman"/>
          <w:sz w:val="24"/>
          <w:szCs w:val="24"/>
        </w:rPr>
        <w:t>в</w:t>
      </w:r>
      <w:r w:rsidR="00225F41">
        <w:rPr>
          <w:rFonts w:ascii="Times New Roman" w:eastAsia="Calibri" w:hAnsi="Times New Roman" w:cs="Times New Roman"/>
          <w:sz w:val="24"/>
          <w:szCs w:val="24"/>
        </w:rPr>
        <w:t xml:space="preserve"> стать</w:t>
      </w:r>
      <w:r w:rsidR="00DE4865">
        <w:rPr>
          <w:rFonts w:ascii="Times New Roman" w:eastAsia="Calibri" w:hAnsi="Times New Roman" w:cs="Times New Roman"/>
          <w:sz w:val="24"/>
          <w:szCs w:val="24"/>
        </w:rPr>
        <w:t>е</w:t>
      </w:r>
      <w:r w:rsidR="00225F41">
        <w:rPr>
          <w:rFonts w:ascii="Times New Roman" w:eastAsia="Calibri" w:hAnsi="Times New Roman" w:cs="Times New Roman"/>
          <w:sz w:val="24"/>
          <w:szCs w:val="24"/>
        </w:rPr>
        <w:t xml:space="preserve"> 11.</w:t>
      </w:r>
      <w:r w:rsidR="00DE4865">
        <w:rPr>
          <w:rFonts w:ascii="Times New Roman" w:eastAsia="Calibri" w:hAnsi="Times New Roman" w:cs="Times New Roman"/>
          <w:sz w:val="24"/>
          <w:szCs w:val="24"/>
        </w:rPr>
        <w:t>3:</w:t>
      </w:r>
    </w:p>
    <w:p w:rsidR="00225F41" w:rsidRPr="00DE4865" w:rsidRDefault="00DE4865" w:rsidP="00DE4865">
      <w:pPr>
        <w:autoSpaceDE w:val="0"/>
        <w:autoSpaceDN w:val="0"/>
        <w:adjustRightInd w:val="0"/>
        <w:spacing w:after="0" w:line="320" w:lineRule="exact"/>
        <w:ind w:firstLine="709"/>
        <w:contextualSpacing/>
        <w:jc w:val="both"/>
        <w:rPr>
          <w:rFonts w:ascii="Times New Roman" w:hAnsi="Times New Roman" w:cs="Times New Roman"/>
          <w:sz w:val="24"/>
          <w:szCs w:val="24"/>
        </w:rPr>
      </w:pPr>
      <w:r>
        <w:rPr>
          <w:rFonts w:ascii="Times New Roman" w:eastAsia="Calibri" w:hAnsi="Times New Roman" w:cs="Times New Roman"/>
          <w:sz w:val="24"/>
          <w:szCs w:val="24"/>
        </w:rPr>
        <w:t>а) </w:t>
      </w:r>
      <w:r w:rsidRPr="00DE4865">
        <w:rPr>
          <w:rFonts w:ascii="Times New Roman" w:eastAsia="Calibri" w:hAnsi="Times New Roman" w:cs="Times New Roman"/>
          <w:sz w:val="24"/>
          <w:szCs w:val="24"/>
        </w:rPr>
        <w:t xml:space="preserve">в пункте 2.4 части 2 </w:t>
      </w:r>
      <w:r w:rsidR="00225F41" w:rsidRPr="00DE4865">
        <w:rPr>
          <w:rFonts w:ascii="Times New Roman" w:eastAsia="Calibri" w:hAnsi="Times New Roman" w:cs="Times New Roman"/>
          <w:sz w:val="24"/>
          <w:szCs w:val="24"/>
        </w:rPr>
        <w:t>слова «</w:t>
      </w:r>
      <w:hyperlink w:anchor="P196" w:tooltip="1.2. Снос зеленых насаждений, расположенных на межселенных территориях муниципального района на землях и земельных участках, государственная собственность на которые не разграничена, без разрешения, выданного уполномоченным исполнительным органом Ненецкого авт">
        <w:r w:rsidR="00225F41" w:rsidRPr="00DE4865">
          <w:rPr>
            <w:rFonts w:ascii="Times New Roman" w:hAnsi="Times New Roman" w:cs="Times New Roman"/>
            <w:sz w:val="24"/>
            <w:szCs w:val="24"/>
          </w:rPr>
          <w:t>части 1.2 статьи 6.1.1</w:t>
        </w:r>
      </w:hyperlink>
      <w:r w:rsidRPr="00DE4865">
        <w:rPr>
          <w:rFonts w:ascii="Times New Roman" w:hAnsi="Times New Roman" w:cs="Times New Roman"/>
          <w:sz w:val="24"/>
          <w:szCs w:val="24"/>
        </w:rPr>
        <w:t>» исключить;</w:t>
      </w:r>
    </w:p>
    <w:p w:rsidR="00DE4865" w:rsidRPr="00DE4865" w:rsidRDefault="00DE4865" w:rsidP="00DE4865">
      <w:pPr>
        <w:autoSpaceDE w:val="0"/>
        <w:autoSpaceDN w:val="0"/>
        <w:adjustRightInd w:val="0"/>
        <w:spacing w:after="0" w:line="320" w:lineRule="exact"/>
        <w:ind w:firstLine="709"/>
        <w:jc w:val="both"/>
        <w:rPr>
          <w:rFonts w:ascii="Times New Roman" w:hAnsi="Times New Roman" w:cs="Times New Roman"/>
          <w:sz w:val="20"/>
          <w:szCs w:val="20"/>
        </w:rPr>
      </w:pPr>
      <w:r w:rsidRPr="00DE4865">
        <w:rPr>
          <w:rFonts w:ascii="Times New Roman" w:hAnsi="Times New Roman" w:cs="Times New Roman"/>
          <w:sz w:val="24"/>
          <w:szCs w:val="24"/>
        </w:rPr>
        <w:t>б)</w:t>
      </w:r>
      <w:r>
        <w:rPr>
          <w:rFonts w:ascii="Times New Roman" w:hAnsi="Times New Roman" w:cs="Times New Roman"/>
          <w:sz w:val="24"/>
          <w:szCs w:val="24"/>
        </w:rPr>
        <w:t> </w:t>
      </w:r>
      <w:r w:rsidRPr="00DE4865">
        <w:rPr>
          <w:rFonts w:ascii="Times New Roman" w:hAnsi="Times New Roman" w:cs="Times New Roman"/>
          <w:sz w:val="24"/>
          <w:szCs w:val="24"/>
        </w:rPr>
        <w:t xml:space="preserve">в части 3 слова </w:t>
      </w:r>
      <w:r>
        <w:rPr>
          <w:rFonts w:ascii="Times New Roman" w:hAnsi="Times New Roman" w:cs="Times New Roman"/>
          <w:sz w:val="24"/>
          <w:szCs w:val="24"/>
        </w:rPr>
        <w:t>«</w:t>
      </w:r>
      <w:r w:rsidRPr="00DE4865">
        <w:rPr>
          <w:rFonts w:ascii="Times New Roman" w:hAnsi="Times New Roman" w:cs="Times New Roman"/>
          <w:sz w:val="24"/>
          <w:szCs w:val="24"/>
        </w:rPr>
        <w:t xml:space="preserve">(за исключением административных правонарушений, предусмотренных </w:t>
      </w:r>
      <w:hyperlink r:id="rId8" w:history="1">
        <w:r w:rsidRPr="00DE4865">
          <w:rPr>
            <w:rFonts w:ascii="Times New Roman" w:hAnsi="Times New Roman" w:cs="Times New Roman"/>
            <w:sz w:val="24"/>
            <w:szCs w:val="24"/>
          </w:rPr>
          <w:t>частью 1.2 статьи 6.1.1</w:t>
        </w:r>
      </w:hyperlink>
      <w:r w:rsidRPr="00DE4865">
        <w:rPr>
          <w:rFonts w:ascii="Times New Roman" w:hAnsi="Times New Roman" w:cs="Times New Roman"/>
          <w:sz w:val="24"/>
          <w:szCs w:val="24"/>
        </w:rPr>
        <w:t xml:space="preserve"> настоящего закона)</w:t>
      </w:r>
      <w:r>
        <w:rPr>
          <w:rFonts w:ascii="Times New Roman" w:hAnsi="Times New Roman" w:cs="Times New Roman"/>
          <w:sz w:val="24"/>
          <w:szCs w:val="24"/>
        </w:rPr>
        <w:t>» исключить.</w:t>
      </w:r>
    </w:p>
    <w:p w:rsidR="00B053EF" w:rsidRDefault="00B053EF" w:rsidP="00B053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p>
    <w:p w:rsidR="004E746B" w:rsidRPr="0004163E" w:rsidRDefault="004E746B" w:rsidP="00A95402">
      <w:pPr>
        <w:widowControl w:val="0"/>
        <w:autoSpaceDE w:val="0"/>
        <w:autoSpaceDN w:val="0"/>
        <w:adjustRightInd w:val="0"/>
        <w:spacing w:after="240" w:line="240" w:lineRule="auto"/>
        <w:ind w:firstLine="709"/>
        <w:jc w:val="both"/>
        <w:rPr>
          <w:rFonts w:ascii="Times New Roman" w:eastAsia="Calibri" w:hAnsi="Times New Roman" w:cs="Times New Roman"/>
          <w:b/>
          <w:sz w:val="24"/>
          <w:szCs w:val="24"/>
        </w:rPr>
      </w:pPr>
      <w:r w:rsidRPr="0004163E">
        <w:rPr>
          <w:rFonts w:ascii="Times New Roman" w:eastAsia="Calibri" w:hAnsi="Times New Roman" w:cs="Times New Roman"/>
          <w:b/>
          <w:sz w:val="24"/>
          <w:szCs w:val="24"/>
        </w:rPr>
        <w:t xml:space="preserve">Статья </w:t>
      </w:r>
      <w:r w:rsidR="007668F7">
        <w:rPr>
          <w:rFonts w:ascii="Times New Roman" w:eastAsia="Calibri" w:hAnsi="Times New Roman" w:cs="Times New Roman"/>
          <w:b/>
          <w:sz w:val="24"/>
          <w:szCs w:val="24"/>
        </w:rPr>
        <w:t>2</w:t>
      </w:r>
    </w:p>
    <w:p w:rsidR="001370F6" w:rsidRPr="001370F6" w:rsidRDefault="00E50807" w:rsidP="001370F6">
      <w:pPr>
        <w:adjustRightInd w:val="0"/>
        <w:spacing w:after="240" w:line="320" w:lineRule="exact"/>
        <w:ind w:firstLine="709"/>
        <w:contextualSpacing/>
        <w:jc w:val="both"/>
        <w:rPr>
          <w:rFonts w:ascii="Times New Roman" w:eastAsia="Times New Roman" w:hAnsi="Times New Roman" w:cs="Times New Roman"/>
          <w:sz w:val="24"/>
          <w:szCs w:val="24"/>
        </w:rPr>
      </w:pPr>
      <w:r w:rsidRPr="00E50807">
        <w:rPr>
          <w:rFonts w:ascii="Times New Roman" w:eastAsia="Times New Roman" w:hAnsi="Times New Roman" w:cs="Times New Roman"/>
          <w:sz w:val="24"/>
          <w:szCs w:val="24"/>
        </w:rPr>
        <w:t>Настоящий закон</w:t>
      </w:r>
      <w:r w:rsidR="00DB578B">
        <w:rPr>
          <w:rFonts w:ascii="Times New Roman" w:eastAsia="Times New Roman" w:hAnsi="Times New Roman" w:cs="Times New Roman"/>
          <w:sz w:val="24"/>
          <w:szCs w:val="24"/>
        </w:rPr>
        <w:t xml:space="preserve"> </w:t>
      </w:r>
      <w:r w:rsidRPr="00E50807">
        <w:rPr>
          <w:rFonts w:ascii="Times New Roman" w:eastAsia="Times New Roman" w:hAnsi="Times New Roman" w:cs="Times New Roman"/>
          <w:sz w:val="24"/>
          <w:szCs w:val="24"/>
        </w:rPr>
        <w:t>вступает в</w:t>
      </w:r>
      <w:r w:rsidR="001370F6" w:rsidRPr="001370F6">
        <w:rPr>
          <w:rFonts w:ascii="Times New Roman" w:eastAsia="Times New Roman" w:hAnsi="Times New Roman" w:cs="Times New Roman"/>
          <w:sz w:val="24"/>
          <w:szCs w:val="24"/>
        </w:rPr>
        <w:t xml:space="preserve"> </w:t>
      </w:r>
      <w:r w:rsidR="001370F6">
        <w:rPr>
          <w:rFonts w:ascii="Times New Roman" w:eastAsia="Times New Roman" w:hAnsi="Times New Roman" w:cs="Times New Roman"/>
          <w:sz w:val="24"/>
          <w:szCs w:val="24"/>
        </w:rPr>
        <w:t>силу со дня его официального опубликования.</w:t>
      </w:r>
    </w:p>
    <w:p w:rsidR="008D52F0" w:rsidRDefault="008D52F0" w:rsidP="00827032">
      <w:pPr>
        <w:adjustRightInd w:val="0"/>
        <w:spacing w:after="1000" w:line="320" w:lineRule="exact"/>
        <w:ind w:firstLine="709"/>
        <w:jc w:val="both"/>
        <w:rPr>
          <w:rFonts w:ascii="Times New Roman" w:eastAsia="Times New Roman" w:hAnsi="Times New Roman" w:cs="Times New Roman"/>
          <w:sz w:val="24"/>
          <w:szCs w:val="24"/>
        </w:rPr>
      </w:pPr>
    </w:p>
    <w:tbl>
      <w:tblPr>
        <w:tblW w:w="5000" w:type="pct"/>
        <w:tblCellMar>
          <w:left w:w="0" w:type="dxa"/>
          <w:right w:w="0" w:type="dxa"/>
        </w:tblCellMar>
        <w:tblLook w:val="0000" w:firstRow="0" w:lastRow="0" w:firstColumn="0" w:lastColumn="0" w:noHBand="0" w:noVBand="0"/>
      </w:tblPr>
      <w:tblGrid>
        <w:gridCol w:w="4541"/>
        <w:gridCol w:w="4529"/>
      </w:tblGrid>
      <w:tr w:rsidR="005276E4" w:rsidRPr="005276E4" w:rsidTr="00827032">
        <w:tc>
          <w:tcPr>
            <w:tcW w:w="4541" w:type="dxa"/>
          </w:tcPr>
          <w:p w:rsidR="005276E4" w:rsidRPr="005276E4" w:rsidRDefault="005276E4" w:rsidP="005276E4">
            <w:pPr>
              <w:widowControl w:val="0"/>
              <w:autoSpaceDE w:val="0"/>
              <w:autoSpaceDN w:val="0"/>
              <w:spacing w:after="0" w:line="240" w:lineRule="auto"/>
              <w:rPr>
                <w:rFonts w:ascii="Times New Roman" w:hAnsi="Times New Roman" w:cs="Times New Roman"/>
                <w:b/>
                <w:sz w:val="24"/>
                <w:szCs w:val="24"/>
              </w:rPr>
            </w:pPr>
            <w:r w:rsidRPr="005276E4">
              <w:rPr>
                <w:rFonts w:ascii="Times New Roman" w:hAnsi="Times New Roman" w:cs="Times New Roman"/>
                <w:b/>
                <w:sz w:val="24"/>
                <w:szCs w:val="24"/>
              </w:rPr>
              <w:t>Председатель Собрания депутатов</w:t>
            </w:r>
          </w:p>
          <w:p w:rsidR="005276E4" w:rsidRPr="005276E4" w:rsidRDefault="005276E4" w:rsidP="005276E4">
            <w:pPr>
              <w:widowControl w:val="0"/>
              <w:autoSpaceDE w:val="0"/>
              <w:autoSpaceDN w:val="0"/>
              <w:spacing w:after="1000" w:line="240" w:lineRule="auto"/>
              <w:rPr>
                <w:rFonts w:ascii="Times New Roman" w:hAnsi="Times New Roman" w:cs="Times New Roman"/>
                <w:b/>
                <w:sz w:val="24"/>
                <w:szCs w:val="24"/>
              </w:rPr>
            </w:pPr>
            <w:r w:rsidRPr="005276E4">
              <w:rPr>
                <w:rFonts w:ascii="Times New Roman" w:hAnsi="Times New Roman" w:cs="Times New Roman"/>
                <w:b/>
                <w:sz w:val="24"/>
                <w:szCs w:val="24"/>
              </w:rPr>
              <w:t>Ненецкого автономного округа</w:t>
            </w:r>
          </w:p>
          <w:p w:rsidR="005276E4" w:rsidRPr="005276E4" w:rsidRDefault="00FD3367" w:rsidP="004B734D">
            <w:pPr>
              <w:widowControl w:val="0"/>
              <w:autoSpaceDE w:val="0"/>
              <w:autoSpaceDN w:val="0"/>
              <w:spacing w:after="1000" w:line="240" w:lineRule="auto"/>
              <w:ind w:right="714"/>
              <w:jc w:val="right"/>
              <w:rPr>
                <w:rFonts w:ascii="Times New Roman" w:hAnsi="Times New Roman" w:cs="Times New Roman"/>
                <w:sz w:val="24"/>
                <w:szCs w:val="24"/>
              </w:rPr>
            </w:pPr>
            <w:r w:rsidRPr="005276E4">
              <w:rPr>
                <w:rFonts w:ascii="Times New Roman" w:hAnsi="Times New Roman" w:cs="Times New Roman"/>
                <w:b/>
                <w:sz w:val="24"/>
                <w:szCs w:val="24"/>
              </w:rPr>
              <w:t>А</w:t>
            </w:r>
            <w:r>
              <w:rPr>
                <w:rFonts w:ascii="Times New Roman" w:hAnsi="Times New Roman" w:cs="Times New Roman"/>
                <w:b/>
                <w:sz w:val="24"/>
                <w:szCs w:val="24"/>
              </w:rPr>
              <w:t>.И.</w:t>
            </w:r>
            <w:r w:rsidR="004B734D">
              <w:rPr>
                <w:rFonts w:ascii="Times New Roman" w:hAnsi="Times New Roman" w:cs="Times New Roman"/>
                <w:b/>
                <w:sz w:val="24"/>
                <w:szCs w:val="24"/>
              </w:rPr>
              <w:t> </w:t>
            </w:r>
            <w:r>
              <w:rPr>
                <w:rFonts w:ascii="Times New Roman" w:hAnsi="Times New Roman" w:cs="Times New Roman"/>
                <w:b/>
                <w:sz w:val="24"/>
                <w:szCs w:val="24"/>
              </w:rPr>
              <w:t>Лутовинов</w:t>
            </w:r>
          </w:p>
        </w:tc>
        <w:tc>
          <w:tcPr>
            <w:tcW w:w="4529" w:type="dxa"/>
          </w:tcPr>
          <w:p w:rsidR="005276E4" w:rsidRPr="005276E4" w:rsidRDefault="00FD3367" w:rsidP="005276E4">
            <w:pPr>
              <w:widowControl w:val="0"/>
              <w:autoSpaceDE w:val="0"/>
              <w:autoSpaceDN w:val="0"/>
              <w:spacing w:after="1000" w:line="240" w:lineRule="auto"/>
              <w:ind w:left="261"/>
              <w:rPr>
                <w:rFonts w:ascii="Times New Roman" w:hAnsi="Times New Roman" w:cs="Times New Roman"/>
                <w:b/>
                <w:sz w:val="24"/>
                <w:szCs w:val="24"/>
              </w:rPr>
            </w:pPr>
            <w:r>
              <w:rPr>
                <w:rFonts w:ascii="Times New Roman" w:hAnsi="Times New Roman" w:cs="Times New Roman"/>
                <w:b/>
                <w:sz w:val="24"/>
                <w:szCs w:val="24"/>
              </w:rPr>
              <w:t>Губернатор</w:t>
            </w:r>
            <w:r w:rsidR="005276E4" w:rsidRPr="005276E4">
              <w:rPr>
                <w:rFonts w:ascii="Times New Roman" w:hAnsi="Times New Roman" w:cs="Times New Roman"/>
                <w:b/>
                <w:sz w:val="24"/>
                <w:szCs w:val="24"/>
              </w:rPr>
              <w:t xml:space="preserve"> Ненецкого автономного округа</w:t>
            </w:r>
          </w:p>
          <w:p w:rsidR="005276E4" w:rsidRPr="005276E4" w:rsidRDefault="005276E4" w:rsidP="004B734D">
            <w:pPr>
              <w:widowControl w:val="0"/>
              <w:autoSpaceDE w:val="0"/>
              <w:autoSpaceDN w:val="0"/>
              <w:spacing w:after="1000" w:line="240" w:lineRule="auto"/>
              <w:jc w:val="right"/>
              <w:rPr>
                <w:rFonts w:ascii="Times New Roman" w:hAnsi="Times New Roman" w:cs="Times New Roman"/>
                <w:sz w:val="24"/>
                <w:szCs w:val="24"/>
              </w:rPr>
            </w:pPr>
            <w:r>
              <w:rPr>
                <w:rFonts w:ascii="Times New Roman" w:hAnsi="Times New Roman" w:cs="Times New Roman"/>
                <w:b/>
                <w:sz w:val="24"/>
                <w:szCs w:val="24"/>
              </w:rPr>
              <w:t>Ю.В.</w:t>
            </w:r>
            <w:r w:rsidR="004B734D">
              <w:rPr>
                <w:rFonts w:ascii="Times New Roman" w:hAnsi="Times New Roman" w:cs="Times New Roman"/>
                <w:b/>
                <w:sz w:val="24"/>
                <w:szCs w:val="24"/>
              </w:rPr>
              <w:t> </w:t>
            </w:r>
            <w:r>
              <w:rPr>
                <w:rFonts w:ascii="Times New Roman" w:hAnsi="Times New Roman" w:cs="Times New Roman"/>
                <w:b/>
                <w:sz w:val="24"/>
                <w:szCs w:val="24"/>
              </w:rPr>
              <w:t>Бездудный</w:t>
            </w:r>
          </w:p>
        </w:tc>
      </w:tr>
    </w:tbl>
    <w:p w:rsidR="00E50807" w:rsidRPr="00E50807" w:rsidRDefault="00E50807" w:rsidP="00E50807">
      <w:pPr>
        <w:spacing w:after="0" w:line="240" w:lineRule="auto"/>
        <w:rPr>
          <w:rFonts w:ascii="Times New Roman" w:eastAsia="Times New Roman" w:hAnsi="Times New Roman" w:cs="Times New Roman"/>
          <w:sz w:val="20"/>
          <w:szCs w:val="20"/>
        </w:rPr>
      </w:pPr>
      <w:r w:rsidRPr="00E50807">
        <w:rPr>
          <w:rFonts w:ascii="Times New Roman" w:eastAsia="Times New Roman" w:hAnsi="Times New Roman" w:cs="Times New Roman"/>
          <w:sz w:val="24"/>
          <w:szCs w:val="24"/>
        </w:rPr>
        <w:t>г. Нарьян-Мар</w:t>
      </w:r>
    </w:p>
    <w:p w:rsidR="00B63FB3" w:rsidRDefault="00E50807" w:rsidP="00B63FB3">
      <w:pPr>
        <w:spacing w:after="0" w:line="240" w:lineRule="auto"/>
        <w:rPr>
          <w:rFonts w:ascii="Times New Roman" w:eastAsia="Times New Roman" w:hAnsi="Times New Roman" w:cs="Times New Roman"/>
          <w:sz w:val="24"/>
          <w:szCs w:val="24"/>
        </w:rPr>
      </w:pPr>
      <w:r w:rsidRPr="00E50807">
        <w:rPr>
          <w:rFonts w:ascii="Times New Roman" w:eastAsia="Times New Roman" w:hAnsi="Times New Roman" w:cs="Times New Roman"/>
          <w:sz w:val="24"/>
          <w:szCs w:val="24"/>
        </w:rPr>
        <w:t>«</w:t>
      </w:r>
      <w:r>
        <w:rPr>
          <w:rFonts w:ascii="Times New Roman" w:eastAsia="Times New Roman" w:hAnsi="Times New Roman" w:cs="Times New Roman"/>
          <w:sz w:val="24"/>
          <w:szCs w:val="24"/>
        </w:rPr>
        <w:t>___</w:t>
      </w:r>
      <w:r w:rsidRPr="00E508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w:t>
      </w:r>
      <w:r w:rsidRPr="00E50807">
        <w:rPr>
          <w:rFonts w:ascii="Times New Roman" w:eastAsia="Times New Roman" w:hAnsi="Times New Roman" w:cs="Times New Roman"/>
          <w:sz w:val="24"/>
          <w:szCs w:val="24"/>
        </w:rPr>
        <w:t xml:space="preserve"> 202</w:t>
      </w:r>
      <w:r w:rsidR="00225F41">
        <w:rPr>
          <w:rFonts w:ascii="Times New Roman" w:eastAsia="Times New Roman" w:hAnsi="Times New Roman" w:cs="Times New Roman"/>
          <w:sz w:val="24"/>
          <w:szCs w:val="24"/>
        </w:rPr>
        <w:t>3</w:t>
      </w:r>
      <w:r w:rsidRPr="00E50807">
        <w:rPr>
          <w:rFonts w:ascii="Times New Roman" w:eastAsia="Times New Roman" w:hAnsi="Times New Roman" w:cs="Times New Roman"/>
          <w:sz w:val="24"/>
          <w:szCs w:val="24"/>
        </w:rPr>
        <w:t xml:space="preserve"> года</w:t>
      </w:r>
    </w:p>
    <w:p w:rsidR="008F50DD" w:rsidRDefault="00E50807" w:rsidP="00B63FB3">
      <w:pPr>
        <w:spacing w:after="0" w:line="240" w:lineRule="auto"/>
        <w:rPr>
          <w:rFonts w:ascii="Times New Roman" w:hAnsi="Times New Roman" w:cs="Times New Roman"/>
          <w:sz w:val="24"/>
          <w:szCs w:val="24"/>
        </w:rPr>
        <w:sectPr w:rsidR="008F50DD" w:rsidSect="00006705">
          <w:footerReference w:type="default" r:id="rId9"/>
          <w:pgSz w:w="11906" w:h="16838"/>
          <w:pgMar w:top="1134" w:right="1418" w:bottom="426" w:left="1418" w:header="709" w:footer="709" w:gutter="0"/>
          <w:pgNumType w:start="1"/>
          <w:cols w:space="708"/>
          <w:titlePg/>
          <w:docGrid w:linePitch="360"/>
        </w:sectPr>
      </w:pPr>
      <w:r w:rsidRPr="00E50807">
        <w:rPr>
          <w:rFonts w:ascii="Times New Roman" w:hAnsi="Times New Roman" w:cs="Times New Roman"/>
          <w:sz w:val="24"/>
          <w:szCs w:val="24"/>
        </w:rPr>
        <w:t>№ ____-оз</w:t>
      </w:r>
    </w:p>
    <w:p w:rsidR="003F62E0" w:rsidRPr="003F62E0" w:rsidRDefault="003F62E0" w:rsidP="003F62E0">
      <w:pPr>
        <w:spacing w:after="0" w:line="240" w:lineRule="auto"/>
        <w:jc w:val="center"/>
        <w:outlineLvl w:val="0"/>
        <w:rPr>
          <w:rFonts w:ascii="Times New Roman" w:eastAsia="Times New Roman" w:hAnsi="Times New Roman" w:cs="Times New Roman"/>
          <w:b/>
          <w:sz w:val="26"/>
          <w:szCs w:val="26"/>
        </w:rPr>
      </w:pPr>
      <w:r w:rsidRPr="003F62E0">
        <w:rPr>
          <w:rFonts w:ascii="Times New Roman" w:eastAsia="Times New Roman" w:hAnsi="Times New Roman" w:cs="Times New Roman"/>
          <w:b/>
          <w:sz w:val="26"/>
          <w:szCs w:val="26"/>
        </w:rPr>
        <w:lastRenderedPageBreak/>
        <w:t xml:space="preserve">Пояснительная записка </w:t>
      </w:r>
    </w:p>
    <w:p w:rsidR="003F62E0" w:rsidRPr="003F62E0" w:rsidRDefault="003F62E0" w:rsidP="003F62E0">
      <w:pPr>
        <w:spacing w:after="0" w:line="240" w:lineRule="auto"/>
        <w:jc w:val="center"/>
        <w:outlineLvl w:val="0"/>
        <w:rPr>
          <w:rFonts w:ascii="Times New Roman" w:eastAsia="Times New Roman" w:hAnsi="Times New Roman" w:cs="Times New Roman"/>
          <w:b/>
          <w:sz w:val="26"/>
          <w:szCs w:val="26"/>
        </w:rPr>
      </w:pPr>
      <w:r w:rsidRPr="003F62E0">
        <w:rPr>
          <w:rFonts w:ascii="Times New Roman" w:eastAsia="Times New Roman" w:hAnsi="Times New Roman" w:cs="Times New Roman"/>
          <w:b/>
          <w:sz w:val="26"/>
          <w:szCs w:val="26"/>
        </w:rPr>
        <w:t xml:space="preserve">к проекту закона Ненецкого автономного округа </w:t>
      </w:r>
    </w:p>
    <w:p w:rsidR="003F62E0" w:rsidRPr="003F62E0" w:rsidRDefault="003F62E0" w:rsidP="003F62E0">
      <w:pPr>
        <w:spacing w:after="0" w:line="240" w:lineRule="auto"/>
        <w:jc w:val="center"/>
        <w:outlineLvl w:val="0"/>
        <w:rPr>
          <w:rFonts w:ascii="Times New Roman" w:eastAsia="Times New Roman" w:hAnsi="Times New Roman" w:cs="Times New Roman"/>
          <w:b/>
          <w:sz w:val="28"/>
          <w:szCs w:val="28"/>
        </w:rPr>
      </w:pPr>
      <w:r w:rsidRPr="003F62E0">
        <w:rPr>
          <w:rFonts w:ascii="Times New Roman" w:eastAsia="Times New Roman" w:hAnsi="Times New Roman" w:cs="Times New Roman"/>
          <w:b/>
          <w:sz w:val="26"/>
          <w:szCs w:val="26"/>
        </w:rPr>
        <w:t xml:space="preserve">«О внесении изменений </w:t>
      </w:r>
      <w:r w:rsidRPr="003F62E0">
        <w:rPr>
          <w:rFonts w:ascii="Times New Roman" w:eastAsia="Calibri" w:hAnsi="Times New Roman" w:cs="Times New Roman"/>
          <w:b/>
          <w:sz w:val="26"/>
          <w:szCs w:val="26"/>
        </w:rPr>
        <w:t xml:space="preserve">в закон Ненецкого автономного округа </w:t>
      </w:r>
      <w:r w:rsidRPr="003F62E0">
        <w:rPr>
          <w:rFonts w:ascii="Times New Roman" w:eastAsia="Calibri" w:hAnsi="Times New Roman" w:cs="Times New Roman"/>
          <w:b/>
          <w:sz w:val="26"/>
          <w:szCs w:val="26"/>
        </w:rPr>
        <w:br/>
        <w:t>«Об административных правонарушениях»</w:t>
      </w:r>
    </w:p>
    <w:p w:rsidR="003F62E0" w:rsidRPr="003F62E0" w:rsidRDefault="003F62E0" w:rsidP="003F62E0">
      <w:pPr>
        <w:spacing w:after="0" w:line="240" w:lineRule="auto"/>
        <w:jc w:val="center"/>
        <w:outlineLvl w:val="0"/>
        <w:rPr>
          <w:rFonts w:ascii="Times New Roman" w:eastAsia="Times New Roman" w:hAnsi="Times New Roman" w:cs="Times New Roman"/>
          <w:b/>
          <w:sz w:val="28"/>
          <w:szCs w:val="28"/>
        </w:rPr>
      </w:pPr>
    </w:p>
    <w:p w:rsidR="003F62E0" w:rsidRPr="003F62E0" w:rsidRDefault="003F62E0" w:rsidP="003F62E0">
      <w:pPr>
        <w:spacing w:after="0" w:line="240" w:lineRule="auto"/>
        <w:ind w:firstLine="709"/>
        <w:jc w:val="both"/>
        <w:rPr>
          <w:rFonts w:ascii="Times New Roman" w:eastAsia="Times New Roman" w:hAnsi="Times New Roman" w:cs="Times New Roman"/>
          <w:bCs/>
          <w:sz w:val="26"/>
          <w:szCs w:val="26"/>
        </w:rPr>
      </w:pPr>
      <w:r w:rsidRPr="003F62E0">
        <w:rPr>
          <w:rFonts w:ascii="Times New Roman" w:eastAsia="Times New Roman" w:hAnsi="Times New Roman" w:cs="Times New Roman"/>
          <w:b/>
          <w:bCs/>
          <w:sz w:val="26"/>
          <w:szCs w:val="26"/>
        </w:rPr>
        <w:t xml:space="preserve">Субъект правотворческой инициативы: </w:t>
      </w:r>
      <w:r w:rsidRPr="003F62E0">
        <w:rPr>
          <w:rFonts w:ascii="Times New Roman" w:eastAsia="Times New Roman" w:hAnsi="Times New Roman" w:cs="Times New Roman"/>
          <w:bCs/>
          <w:sz w:val="26"/>
          <w:szCs w:val="26"/>
        </w:rPr>
        <w:t>губернатор Ненецкого автономного округа Бездудный Юрий Васильевич.</w:t>
      </w:r>
    </w:p>
    <w:p w:rsidR="003F62E0" w:rsidRPr="003F62E0" w:rsidRDefault="003F62E0" w:rsidP="003F62E0">
      <w:pPr>
        <w:spacing w:after="0" w:line="240" w:lineRule="auto"/>
        <w:ind w:firstLine="709"/>
        <w:jc w:val="both"/>
        <w:rPr>
          <w:rFonts w:ascii="Times New Roman" w:eastAsia="Times New Roman" w:hAnsi="Times New Roman" w:cs="Times New Roman"/>
          <w:bCs/>
          <w:sz w:val="26"/>
          <w:szCs w:val="26"/>
        </w:rPr>
      </w:pPr>
    </w:p>
    <w:p w:rsidR="003F62E0" w:rsidRPr="003F62E0" w:rsidRDefault="003F62E0" w:rsidP="003F62E0">
      <w:pPr>
        <w:tabs>
          <w:tab w:val="left" w:pos="993"/>
        </w:tabs>
        <w:spacing w:after="0" w:line="240" w:lineRule="auto"/>
        <w:ind w:firstLine="709"/>
        <w:jc w:val="both"/>
        <w:rPr>
          <w:rFonts w:ascii="Times New Roman" w:eastAsia="Times New Roman" w:hAnsi="Times New Roman" w:cs="Times New Roman"/>
          <w:sz w:val="26"/>
          <w:szCs w:val="26"/>
        </w:rPr>
      </w:pPr>
      <w:r w:rsidRPr="003F62E0">
        <w:rPr>
          <w:rFonts w:ascii="Times New Roman" w:eastAsia="Times New Roman" w:hAnsi="Times New Roman" w:cs="Times New Roman"/>
          <w:b/>
          <w:sz w:val="26"/>
          <w:szCs w:val="26"/>
        </w:rPr>
        <w:t>Разработчик проекта:</w:t>
      </w:r>
      <w:r w:rsidRPr="003F62E0">
        <w:rPr>
          <w:rFonts w:ascii="Times New Roman" w:eastAsia="Times New Roman" w:hAnsi="Times New Roman" w:cs="Times New Roman"/>
          <w:sz w:val="26"/>
          <w:szCs w:val="26"/>
        </w:rPr>
        <w:t xml:space="preserve"> Департамент природных ресурсов, экологии </w:t>
      </w:r>
      <w:r w:rsidRPr="003F62E0">
        <w:rPr>
          <w:rFonts w:ascii="Times New Roman" w:eastAsia="Times New Roman" w:hAnsi="Times New Roman" w:cs="Times New Roman"/>
          <w:sz w:val="26"/>
          <w:szCs w:val="26"/>
        </w:rPr>
        <w:br/>
        <w:t>и агропромышленного комплекса Ненецкого автономного округа.</w:t>
      </w:r>
    </w:p>
    <w:p w:rsidR="003F62E0" w:rsidRPr="003F62E0" w:rsidRDefault="003F62E0" w:rsidP="003F62E0">
      <w:pPr>
        <w:tabs>
          <w:tab w:val="left" w:pos="993"/>
        </w:tabs>
        <w:spacing w:after="0" w:line="240" w:lineRule="auto"/>
        <w:ind w:firstLine="709"/>
        <w:jc w:val="both"/>
        <w:rPr>
          <w:rFonts w:ascii="Times New Roman" w:eastAsia="Times New Roman" w:hAnsi="Times New Roman" w:cs="Times New Roman"/>
          <w:b/>
          <w:sz w:val="26"/>
          <w:szCs w:val="26"/>
        </w:rPr>
      </w:pPr>
    </w:p>
    <w:p w:rsidR="003F62E0" w:rsidRPr="003F62E0" w:rsidRDefault="003F62E0" w:rsidP="003F62E0">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3F62E0">
        <w:rPr>
          <w:rFonts w:ascii="Times New Roman" w:eastAsia="Times New Roman" w:hAnsi="Times New Roman" w:cs="Times New Roman"/>
          <w:sz w:val="26"/>
          <w:szCs w:val="26"/>
        </w:rPr>
        <w:t>До 01.01.2023 Департаментом природных ресурсов, экологии и агропромышленного комплекса Ненецкого автономного округа (далее – Департамент) осуществлялись полномочия по решению вопросов местного значения в части организации мероприятий межпоселенческого характера по охране окружающей среды на основании пункта 3 части 1 статьи 4 закона Ненецкого автономного округа от 19.09.2014 № 95-оз «О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 Законом Ненецкого автономного округа от 23.12.2022 № 376-оз пункт 3 части 1 статьи 4 указанного окружного закона признан утратившим силу с 01.01.2023.</w:t>
      </w:r>
    </w:p>
    <w:p w:rsidR="003F62E0" w:rsidRPr="003F62E0" w:rsidRDefault="003F62E0" w:rsidP="003F62E0">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3F62E0">
        <w:rPr>
          <w:rFonts w:ascii="Times New Roman" w:eastAsia="Times New Roman" w:hAnsi="Times New Roman" w:cs="Times New Roman"/>
          <w:sz w:val="26"/>
          <w:szCs w:val="26"/>
        </w:rPr>
        <w:t xml:space="preserve">На основании данных изменений постановлением Администрации Ненецкого автономного округа от 13.02.2023 № 33-п признано утратившим силу постановление Администрации Ненецкого автономного округа от </w:t>
      </w:r>
      <w:r w:rsidRPr="003F62E0">
        <w:rPr>
          <w:rFonts w:ascii="Times New Roman" w:eastAsia="Calibri" w:hAnsi="Times New Roman" w:cs="Times New Roman"/>
          <w:sz w:val="26"/>
          <w:szCs w:val="26"/>
        </w:rPr>
        <w:t>30.05.2018 № 119-п «</w:t>
      </w:r>
      <w:r w:rsidRPr="003F62E0">
        <w:rPr>
          <w:rFonts w:ascii="Times New Roman" w:eastAsia="Times New Roman" w:hAnsi="Times New Roman" w:cs="Times New Roman"/>
          <w:sz w:val="26"/>
          <w:szCs w:val="26"/>
        </w:rPr>
        <w:t>Об утверждении Порядка сноса зеленых насаждений, расположенных на межселенных территориях муниципального образования «Муниципальный район «Заполярный район».</w:t>
      </w:r>
    </w:p>
    <w:p w:rsidR="003F62E0" w:rsidRPr="003F62E0" w:rsidRDefault="003F62E0" w:rsidP="003F62E0">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3F62E0">
        <w:rPr>
          <w:rFonts w:ascii="Times New Roman" w:eastAsia="Times New Roman" w:hAnsi="Times New Roman" w:cs="Times New Roman"/>
          <w:sz w:val="26"/>
          <w:szCs w:val="26"/>
        </w:rPr>
        <w:t xml:space="preserve">В связи с чем, необходимо внести изменения в часть 1.2 статьи 6.1.1 закона Ненецкого автономного округа от 29.06.2002 № 366-оз «Об административных правонарушениях» (далее – Закон об административных правонарушениях), устанавливающую административную ответственность за снос зеленых насаждений, расположенных </w:t>
      </w:r>
      <w:r w:rsidRPr="003F62E0">
        <w:rPr>
          <w:rFonts w:ascii="Times New Roman" w:eastAsia="Times New Roman" w:hAnsi="Times New Roman" w:cs="Times New Roman"/>
          <w:sz w:val="26"/>
          <w:szCs w:val="26"/>
        </w:rPr>
        <w:br/>
        <w:t>на межселенных территориях муниципального района на землях и земельных участках, государственная собственность на которые не разграничена, без разрешения,</w:t>
      </w:r>
      <w:r w:rsidRPr="003F62E0">
        <w:rPr>
          <w:rFonts w:ascii="Arial" w:eastAsia="Times New Roman" w:hAnsi="Arial" w:cs="Arial"/>
          <w:sz w:val="26"/>
          <w:szCs w:val="26"/>
        </w:rPr>
        <w:t xml:space="preserve"> </w:t>
      </w:r>
      <w:r w:rsidRPr="003F62E0">
        <w:rPr>
          <w:rFonts w:ascii="Times New Roman" w:eastAsia="Times New Roman" w:hAnsi="Times New Roman" w:cs="Times New Roman"/>
          <w:sz w:val="26"/>
          <w:szCs w:val="26"/>
        </w:rPr>
        <w:t>выданного уполномоченным исполнительным органом Ненецкого автономного округа.</w:t>
      </w:r>
    </w:p>
    <w:p w:rsidR="003F62E0" w:rsidRPr="003F62E0" w:rsidRDefault="003F62E0" w:rsidP="003F62E0">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3F62E0">
        <w:rPr>
          <w:rFonts w:ascii="Times New Roman" w:eastAsia="Times New Roman" w:hAnsi="Times New Roman" w:cs="Times New Roman"/>
          <w:sz w:val="26"/>
          <w:szCs w:val="26"/>
        </w:rPr>
        <w:t xml:space="preserve">Проектом закона предлагается объективную сторону состава административного правонарушения, ответственность за которое установлена частью 1.2 статьи 6.1.1 Закона </w:t>
      </w:r>
      <w:r w:rsidRPr="003F62E0">
        <w:rPr>
          <w:rFonts w:ascii="Times New Roman" w:eastAsia="Times New Roman" w:hAnsi="Times New Roman" w:cs="Times New Roman"/>
          <w:sz w:val="26"/>
          <w:szCs w:val="26"/>
        </w:rPr>
        <w:br/>
        <w:t xml:space="preserve">об административных правонарушениях, изложить в новой редакции, определив, </w:t>
      </w:r>
      <w:r w:rsidRPr="003F62E0">
        <w:rPr>
          <w:rFonts w:ascii="Times New Roman" w:eastAsia="Times New Roman" w:hAnsi="Times New Roman" w:cs="Times New Roman"/>
          <w:sz w:val="26"/>
          <w:szCs w:val="26"/>
        </w:rPr>
        <w:br/>
        <w:t>что административная ответственность наступает за с</w:t>
      </w:r>
      <w:r w:rsidRPr="003F62E0">
        <w:rPr>
          <w:rFonts w:ascii="Times New Roman" w:eastAsia="Calibri" w:hAnsi="Times New Roman" w:cs="Times New Roman"/>
          <w:sz w:val="26"/>
          <w:szCs w:val="26"/>
        </w:rPr>
        <w:t xml:space="preserve">нос зеленых насаждений, расположенных на межселенных территориях муниципального района, без разрешения, выданного уполномоченным органом </w:t>
      </w:r>
      <w:r w:rsidRPr="003F62E0">
        <w:rPr>
          <w:rFonts w:ascii="Times New Roman" w:eastAsia="Times New Roman" w:hAnsi="Times New Roman" w:cs="Times New Roman"/>
          <w:sz w:val="26"/>
          <w:szCs w:val="26"/>
        </w:rPr>
        <w:t>местного самоуправления муниципального района Ненецкого автономного округа в установленном им порядке.</w:t>
      </w:r>
    </w:p>
    <w:p w:rsidR="003F62E0" w:rsidRPr="003F62E0" w:rsidRDefault="003F62E0" w:rsidP="003F62E0">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3F62E0">
        <w:rPr>
          <w:rFonts w:ascii="Times New Roman" w:eastAsia="Times New Roman" w:hAnsi="Times New Roman" w:cs="Times New Roman"/>
          <w:sz w:val="26"/>
          <w:szCs w:val="26"/>
        </w:rPr>
        <w:t xml:space="preserve">Кроме того, из статьи 11.3 Закона об административных правонарушениях необходимо исключить полномочия должностных лиц Департамента по составлению протоколов об административных правонарушениях, предусмотренных частью 1.2 </w:t>
      </w:r>
      <w:r w:rsidRPr="003F62E0">
        <w:rPr>
          <w:rFonts w:ascii="Times New Roman" w:eastAsia="Times New Roman" w:hAnsi="Times New Roman" w:cs="Times New Roman"/>
          <w:sz w:val="26"/>
          <w:szCs w:val="26"/>
        </w:rPr>
        <w:br/>
        <w:t xml:space="preserve">статьи 6.1.1 Закона об административных правонарушениях, возложив данные полномочия </w:t>
      </w:r>
      <w:r w:rsidRPr="003F62E0">
        <w:rPr>
          <w:rFonts w:ascii="Times New Roman" w:eastAsia="Times New Roman" w:hAnsi="Times New Roman" w:cs="Times New Roman"/>
          <w:sz w:val="26"/>
          <w:szCs w:val="26"/>
        </w:rPr>
        <w:br/>
        <w:t>на должностных лиц органа местного самоуправления муниципального района Ненецкого автономного округа.</w:t>
      </w:r>
    </w:p>
    <w:p w:rsidR="003F62E0" w:rsidRPr="003F62E0" w:rsidRDefault="003F62E0" w:rsidP="003F62E0">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3F62E0">
        <w:rPr>
          <w:rFonts w:ascii="Times New Roman" w:eastAsia="Times New Roman" w:hAnsi="Times New Roman" w:cs="Times New Roman"/>
          <w:sz w:val="26"/>
          <w:szCs w:val="26"/>
        </w:rPr>
        <w:t xml:space="preserve">Проект закона направлялся Департаментом на согласование в Администрацию муниципального района «Заполярный район Ненецкого автономного округа». Письмом Администрации Заполярного района от 07.03.2023 № 01-31-233/23-1-1 законопроект </w:t>
      </w:r>
      <w:r w:rsidRPr="003F62E0">
        <w:rPr>
          <w:rFonts w:ascii="Times New Roman" w:eastAsia="Times New Roman" w:hAnsi="Times New Roman" w:cs="Times New Roman"/>
          <w:sz w:val="26"/>
          <w:szCs w:val="26"/>
        </w:rPr>
        <w:lastRenderedPageBreak/>
        <w:t>поддержан, вместе с тем, с учетом того, что в настоящее время ведется работа по разработке порядка сноса зеленых насаждений на территории Заполярного района, Администрацией Заполярного района предложено скорректировать формулировку объективной стороны состава административного правонарушения, предусмотренного частью 1.2 статьи 6.1.1 Закона об административных правонарушениях. Предложение учтено в полном объеме, положения абзаца первого части 1.2 статьи 6.1.1 в законопроекте и настоящей пояснительной записке приведены в редакции, предложенной Администрацией Заполярного района.</w:t>
      </w:r>
    </w:p>
    <w:p w:rsidR="003F62E0" w:rsidRPr="003F62E0" w:rsidRDefault="003F62E0" w:rsidP="003F62E0">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3F62E0">
        <w:rPr>
          <w:rFonts w:ascii="Times New Roman" w:eastAsia="Times New Roman" w:hAnsi="Times New Roman" w:cs="Times New Roman"/>
          <w:sz w:val="26"/>
          <w:szCs w:val="26"/>
        </w:rPr>
        <w:t xml:space="preserve">Проект закона не затрагивает вопросы осуществления предпринимательской </w:t>
      </w:r>
      <w:r w:rsidRPr="003F62E0">
        <w:rPr>
          <w:rFonts w:ascii="Times New Roman" w:eastAsia="Times New Roman" w:hAnsi="Times New Roman" w:cs="Times New Roman"/>
          <w:sz w:val="26"/>
          <w:szCs w:val="26"/>
        </w:rPr>
        <w:br/>
        <w:t>и инвестиционной деятельности, не подлежит оценке регулирующего воздействия.</w:t>
      </w:r>
    </w:p>
    <w:p w:rsidR="003F62E0" w:rsidRPr="003F62E0" w:rsidRDefault="003F62E0" w:rsidP="003F62E0">
      <w:pPr>
        <w:spacing w:after="0" w:line="240" w:lineRule="auto"/>
        <w:ind w:firstLine="709"/>
        <w:jc w:val="both"/>
        <w:rPr>
          <w:rFonts w:ascii="Times New Roman" w:eastAsia="Times New Roman" w:hAnsi="Times New Roman" w:cs="Times New Roman"/>
          <w:sz w:val="26"/>
          <w:szCs w:val="26"/>
        </w:rPr>
      </w:pPr>
      <w:r w:rsidRPr="003F62E0">
        <w:rPr>
          <w:rFonts w:ascii="Times New Roman" w:eastAsia="Times New Roman" w:hAnsi="Times New Roman" w:cs="Times New Roman"/>
          <w:sz w:val="26"/>
          <w:szCs w:val="26"/>
        </w:rPr>
        <w:t>Принятие проекта не оказывает влияния на окружной бюджет и бюджеты муниципальных образований.</w:t>
      </w:r>
    </w:p>
    <w:p w:rsidR="003F62E0" w:rsidRPr="003F62E0" w:rsidRDefault="003F62E0" w:rsidP="003F62E0">
      <w:pPr>
        <w:spacing w:after="0" w:line="240" w:lineRule="auto"/>
        <w:ind w:right="-2"/>
        <w:rPr>
          <w:rFonts w:ascii="Times New Roman" w:eastAsia="Times New Roman" w:hAnsi="Times New Roman" w:cs="Times New Roman"/>
          <w:sz w:val="28"/>
          <w:szCs w:val="28"/>
        </w:rPr>
      </w:pPr>
    </w:p>
    <w:p w:rsidR="00624DDB" w:rsidRDefault="00624DDB" w:rsidP="00B63FB3">
      <w:pPr>
        <w:spacing w:after="0" w:line="240" w:lineRule="auto"/>
        <w:rPr>
          <w:rFonts w:ascii="Times New Roman" w:hAnsi="Times New Roman" w:cs="Times New Roman"/>
          <w:sz w:val="24"/>
          <w:szCs w:val="24"/>
        </w:rPr>
        <w:sectPr w:rsidR="00624DDB" w:rsidSect="00557128">
          <w:headerReference w:type="default" r:id="rId10"/>
          <w:pgSz w:w="11906" w:h="16838"/>
          <w:pgMar w:top="1134" w:right="567" w:bottom="1134" w:left="1134" w:header="709" w:footer="709" w:gutter="0"/>
          <w:cols w:space="708"/>
          <w:titlePg/>
          <w:docGrid w:linePitch="360"/>
        </w:sectPr>
      </w:pPr>
    </w:p>
    <w:p w:rsidR="002A2496" w:rsidRDefault="00624DDB" w:rsidP="00B63FB3">
      <w:pPr>
        <w:spacing w:after="0" w:line="240" w:lineRule="auto"/>
        <w:rPr>
          <w:rFonts w:ascii="Times New Roman" w:hAnsi="Times New Roman" w:cs="Times New Roman"/>
          <w:sz w:val="24"/>
          <w:szCs w:val="24"/>
        </w:rPr>
        <w:sectPr w:rsidR="002A2496" w:rsidSect="00557128">
          <w:pgSz w:w="11906" w:h="16838"/>
          <w:pgMar w:top="1134" w:right="567" w:bottom="1134" w:left="1134" w:header="709" w:footer="709" w:gutter="0"/>
          <w:cols w:space="708"/>
          <w:titlePg/>
          <w:docGrid w:linePitch="360"/>
        </w:sectPr>
      </w:pPr>
      <w:r w:rsidRPr="00624DDB">
        <w:rPr>
          <w:rFonts w:ascii="Times New Roman" w:hAnsi="Times New Roman" w:cs="Times New Roman"/>
          <w:noProof/>
          <w:sz w:val="24"/>
          <w:szCs w:val="24"/>
        </w:rPr>
        <w:lastRenderedPageBreak/>
        <w:drawing>
          <wp:inline distT="0" distB="0" distL="0" distR="0">
            <wp:extent cx="6480175" cy="92554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9255430"/>
                    </a:xfrm>
                    <a:prstGeom prst="rect">
                      <a:avLst/>
                    </a:prstGeom>
                    <a:noFill/>
                    <a:ln>
                      <a:noFill/>
                    </a:ln>
                  </pic:spPr>
                </pic:pic>
              </a:graphicData>
            </a:graphic>
          </wp:inline>
        </w:drawing>
      </w:r>
    </w:p>
    <w:p w:rsidR="00C04CFD" w:rsidRPr="00E50807" w:rsidRDefault="002A2496" w:rsidP="00B63FB3">
      <w:pPr>
        <w:spacing w:after="0" w:line="240" w:lineRule="auto"/>
        <w:rPr>
          <w:rFonts w:ascii="Times New Roman" w:hAnsi="Times New Roman" w:cs="Times New Roman"/>
          <w:sz w:val="24"/>
          <w:szCs w:val="24"/>
        </w:rPr>
      </w:pPr>
      <w:r w:rsidRPr="002A2496">
        <w:rPr>
          <w:rFonts w:ascii="Times New Roman" w:hAnsi="Times New Roman" w:cs="Times New Roman"/>
          <w:noProof/>
          <w:sz w:val="24"/>
          <w:szCs w:val="24"/>
        </w:rPr>
        <w:lastRenderedPageBreak/>
        <w:drawing>
          <wp:inline distT="0" distB="0" distL="0" distR="0">
            <wp:extent cx="6480175" cy="927310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9273107"/>
                    </a:xfrm>
                    <a:prstGeom prst="rect">
                      <a:avLst/>
                    </a:prstGeom>
                    <a:noFill/>
                    <a:ln>
                      <a:noFill/>
                    </a:ln>
                  </pic:spPr>
                </pic:pic>
              </a:graphicData>
            </a:graphic>
          </wp:inline>
        </w:drawing>
      </w:r>
    </w:p>
    <w:sectPr w:rsidR="00C04CFD" w:rsidRPr="00E50807" w:rsidSect="0055712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BBE" w:rsidRDefault="00FC1BBE" w:rsidP="005934AF">
      <w:pPr>
        <w:spacing w:after="0" w:line="240" w:lineRule="auto"/>
      </w:pPr>
      <w:r>
        <w:separator/>
      </w:r>
    </w:p>
  </w:endnote>
  <w:endnote w:type="continuationSeparator" w:id="0">
    <w:p w:rsidR="00FC1BBE" w:rsidRDefault="00FC1BBE" w:rsidP="00593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122465"/>
      <w:docPartObj>
        <w:docPartGallery w:val="Page Numbers (Bottom of Page)"/>
        <w:docPartUnique/>
      </w:docPartObj>
    </w:sdtPr>
    <w:sdtEndPr>
      <w:rPr>
        <w:rFonts w:ascii="Times New Roman" w:hAnsi="Times New Roman" w:cs="Times New Roman"/>
        <w:sz w:val="24"/>
        <w:szCs w:val="24"/>
      </w:rPr>
    </w:sdtEndPr>
    <w:sdtContent>
      <w:p w:rsidR="00901F2A" w:rsidRPr="001C1FE9" w:rsidRDefault="005D2DBE">
        <w:pPr>
          <w:pStyle w:val="a5"/>
          <w:jc w:val="center"/>
          <w:rPr>
            <w:rFonts w:ascii="Times New Roman" w:hAnsi="Times New Roman" w:cs="Times New Roman"/>
            <w:sz w:val="24"/>
            <w:szCs w:val="24"/>
          </w:rPr>
        </w:pPr>
        <w:r w:rsidRPr="001C1FE9">
          <w:rPr>
            <w:rFonts w:ascii="Times New Roman" w:hAnsi="Times New Roman" w:cs="Times New Roman"/>
            <w:sz w:val="24"/>
            <w:szCs w:val="24"/>
          </w:rPr>
          <w:fldChar w:fldCharType="begin"/>
        </w:r>
        <w:r w:rsidR="00901F2A" w:rsidRPr="001C1FE9">
          <w:rPr>
            <w:rFonts w:ascii="Times New Roman" w:hAnsi="Times New Roman" w:cs="Times New Roman"/>
            <w:sz w:val="24"/>
            <w:szCs w:val="24"/>
          </w:rPr>
          <w:instrText>PAGE   \* MERGEFORMAT</w:instrText>
        </w:r>
        <w:r w:rsidRPr="001C1FE9">
          <w:rPr>
            <w:rFonts w:ascii="Times New Roman" w:hAnsi="Times New Roman" w:cs="Times New Roman"/>
            <w:sz w:val="24"/>
            <w:szCs w:val="24"/>
          </w:rPr>
          <w:fldChar w:fldCharType="separate"/>
        </w:r>
        <w:r w:rsidR="007E0087">
          <w:rPr>
            <w:rFonts w:ascii="Times New Roman" w:hAnsi="Times New Roman" w:cs="Times New Roman"/>
            <w:noProof/>
            <w:sz w:val="24"/>
            <w:szCs w:val="24"/>
          </w:rPr>
          <w:t>3</w:t>
        </w:r>
        <w:r w:rsidRPr="001C1FE9">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BBE" w:rsidRDefault="00FC1BBE" w:rsidP="005934AF">
      <w:pPr>
        <w:spacing w:after="0" w:line="240" w:lineRule="auto"/>
      </w:pPr>
      <w:r>
        <w:separator/>
      </w:r>
    </w:p>
  </w:footnote>
  <w:footnote w:type="continuationSeparator" w:id="0">
    <w:p w:rsidR="00FC1BBE" w:rsidRDefault="00FC1BBE" w:rsidP="005934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7AB" w:rsidRPr="001A27AB" w:rsidRDefault="002A2496">
    <w:pPr>
      <w:pStyle w:val="a3"/>
      <w:jc w:val="center"/>
      <w:rPr>
        <w:sz w:val="20"/>
        <w:szCs w:val="20"/>
      </w:rPr>
    </w:pPr>
    <w:r w:rsidRPr="001A27AB">
      <w:rPr>
        <w:sz w:val="20"/>
        <w:szCs w:val="20"/>
      </w:rPr>
      <w:fldChar w:fldCharType="begin"/>
    </w:r>
    <w:r w:rsidRPr="001A27AB">
      <w:rPr>
        <w:sz w:val="20"/>
        <w:szCs w:val="20"/>
      </w:rPr>
      <w:instrText>PAGE   \* MERGEFORMAT</w:instrText>
    </w:r>
    <w:r w:rsidRPr="001A27AB">
      <w:rPr>
        <w:sz w:val="20"/>
        <w:szCs w:val="20"/>
      </w:rPr>
      <w:fldChar w:fldCharType="separate"/>
    </w:r>
    <w:r w:rsidR="007E0087">
      <w:rPr>
        <w:noProof/>
        <w:sz w:val="20"/>
        <w:szCs w:val="20"/>
      </w:rPr>
      <w:t>3</w:t>
    </w:r>
    <w:r w:rsidRPr="001A27AB">
      <w:rPr>
        <w:sz w:val="20"/>
        <w:szCs w:val="20"/>
      </w:rPr>
      <w:fldChar w:fldCharType="end"/>
    </w:r>
  </w:p>
  <w:p w:rsidR="001A27AB" w:rsidRDefault="007E0087">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9663C4"/>
    <w:multiLevelType w:val="hybridMultilevel"/>
    <w:tmpl w:val="02BAD2A8"/>
    <w:lvl w:ilvl="0" w:tplc="E8B86E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303C3077"/>
    <w:multiLevelType w:val="hybridMultilevel"/>
    <w:tmpl w:val="EB6C5588"/>
    <w:lvl w:ilvl="0" w:tplc="2D30E1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2C6"/>
    <w:rsid w:val="0000106D"/>
    <w:rsid w:val="00001F0B"/>
    <w:rsid w:val="00006705"/>
    <w:rsid w:val="000074F2"/>
    <w:rsid w:val="000108A5"/>
    <w:rsid w:val="000151D5"/>
    <w:rsid w:val="000159B0"/>
    <w:rsid w:val="00017A2D"/>
    <w:rsid w:val="00017F20"/>
    <w:rsid w:val="0002019F"/>
    <w:rsid w:val="0002299F"/>
    <w:rsid w:val="00025E16"/>
    <w:rsid w:val="00026C53"/>
    <w:rsid w:val="000270E7"/>
    <w:rsid w:val="00031BDF"/>
    <w:rsid w:val="00032B45"/>
    <w:rsid w:val="0003346C"/>
    <w:rsid w:val="000350F7"/>
    <w:rsid w:val="000365D1"/>
    <w:rsid w:val="00036842"/>
    <w:rsid w:val="0004163E"/>
    <w:rsid w:val="000440FA"/>
    <w:rsid w:val="0004619E"/>
    <w:rsid w:val="00046D40"/>
    <w:rsid w:val="00047668"/>
    <w:rsid w:val="000530AC"/>
    <w:rsid w:val="00053ADA"/>
    <w:rsid w:val="0005706D"/>
    <w:rsid w:val="0006063F"/>
    <w:rsid w:val="00060BAE"/>
    <w:rsid w:val="0006153D"/>
    <w:rsid w:val="0006182E"/>
    <w:rsid w:val="00061A4D"/>
    <w:rsid w:val="00064F6A"/>
    <w:rsid w:val="00066529"/>
    <w:rsid w:val="000708CF"/>
    <w:rsid w:val="00072843"/>
    <w:rsid w:val="00072E51"/>
    <w:rsid w:val="00075AE5"/>
    <w:rsid w:val="0008769C"/>
    <w:rsid w:val="00090556"/>
    <w:rsid w:val="00092D1E"/>
    <w:rsid w:val="000970E0"/>
    <w:rsid w:val="0009777A"/>
    <w:rsid w:val="000A5658"/>
    <w:rsid w:val="000A768B"/>
    <w:rsid w:val="000B2C8D"/>
    <w:rsid w:val="000B4FE3"/>
    <w:rsid w:val="000B59BA"/>
    <w:rsid w:val="000B7120"/>
    <w:rsid w:val="000C1276"/>
    <w:rsid w:val="000C2E4F"/>
    <w:rsid w:val="000C3D2F"/>
    <w:rsid w:val="000C57C5"/>
    <w:rsid w:val="000C74CF"/>
    <w:rsid w:val="000D1396"/>
    <w:rsid w:val="000D1D8F"/>
    <w:rsid w:val="000D3C58"/>
    <w:rsid w:val="000D43CA"/>
    <w:rsid w:val="000D461D"/>
    <w:rsid w:val="000D4CBC"/>
    <w:rsid w:val="000D74A9"/>
    <w:rsid w:val="000E3321"/>
    <w:rsid w:val="000E5470"/>
    <w:rsid w:val="000F277C"/>
    <w:rsid w:val="000F533E"/>
    <w:rsid w:val="000F75E5"/>
    <w:rsid w:val="000F77C1"/>
    <w:rsid w:val="0010438E"/>
    <w:rsid w:val="001066CB"/>
    <w:rsid w:val="0011028B"/>
    <w:rsid w:val="001122F2"/>
    <w:rsid w:val="00112C39"/>
    <w:rsid w:val="00113C3A"/>
    <w:rsid w:val="00114A50"/>
    <w:rsid w:val="00117A00"/>
    <w:rsid w:val="001217E0"/>
    <w:rsid w:val="001219B6"/>
    <w:rsid w:val="00125193"/>
    <w:rsid w:val="001370F6"/>
    <w:rsid w:val="00145087"/>
    <w:rsid w:val="001469F6"/>
    <w:rsid w:val="001470BC"/>
    <w:rsid w:val="00147231"/>
    <w:rsid w:val="00150C2E"/>
    <w:rsid w:val="00150EEB"/>
    <w:rsid w:val="0015158B"/>
    <w:rsid w:val="0015249A"/>
    <w:rsid w:val="00154852"/>
    <w:rsid w:val="0016528E"/>
    <w:rsid w:val="00167177"/>
    <w:rsid w:val="0017156D"/>
    <w:rsid w:val="00173ECA"/>
    <w:rsid w:val="0017493F"/>
    <w:rsid w:val="00176508"/>
    <w:rsid w:val="00187446"/>
    <w:rsid w:val="0019021C"/>
    <w:rsid w:val="00193DD5"/>
    <w:rsid w:val="00194AC1"/>
    <w:rsid w:val="00195954"/>
    <w:rsid w:val="00197E75"/>
    <w:rsid w:val="001A21D0"/>
    <w:rsid w:val="001A51A1"/>
    <w:rsid w:val="001A5E9A"/>
    <w:rsid w:val="001A60AD"/>
    <w:rsid w:val="001B21C2"/>
    <w:rsid w:val="001B3DE3"/>
    <w:rsid w:val="001C01F4"/>
    <w:rsid w:val="001C08E6"/>
    <w:rsid w:val="001C1FE9"/>
    <w:rsid w:val="001C23E3"/>
    <w:rsid w:val="001C2860"/>
    <w:rsid w:val="001C3A65"/>
    <w:rsid w:val="001C4CF8"/>
    <w:rsid w:val="001D00C8"/>
    <w:rsid w:val="001D018A"/>
    <w:rsid w:val="001D13AB"/>
    <w:rsid w:val="001D391F"/>
    <w:rsid w:val="001E158F"/>
    <w:rsid w:val="001E1812"/>
    <w:rsid w:val="001E6595"/>
    <w:rsid w:val="001E693A"/>
    <w:rsid w:val="001E73CD"/>
    <w:rsid w:val="001F0C52"/>
    <w:rsid w:val="001F2E62"/>
    <w:rsid w:val="001F464F"/>
    <w:rsid w:val="001F6D03"/>
    <w:rsid w:val="002004A6"/>
    <w:rsid w:val="00201B54"/>
    <w:rsid w:val="002027BC"/>
    <w:rsid w:val="00204ADF"/>
    <w:rsid w:val="00204B2F"/>
    <w:rsid w:val="00214D4E"/>
    <w:rsid w:val="00215303"/>
    <w:rsid w:val="00215E83"/>
    <w:rsid w:val="002174AB"/>
    <w:rsid w:val="002202C6"/>
    <w:rsid w:val="00222353"/>
    <w:rsid w:val="00222EC2"/>
    <w:rsid w:val="00223F8F"/>
    <w:rsid w:val="00224437"/>
    <w:rsid w:val="00225F41"/>
    <w:rsid w:val="00233637"/>
    <w:rsid w:val="0023454D"/>
    <w:rsid w:val="00236086"/>
    <w:rsid w:val="00237618"/>
    <w:rsid w:val="00241DBA"/>
    <w:rsid w:val="002439EB"/>
    <w:rsid w:val="0024528D"/>
    <w:rsid w:val="00246935"/>
    <w:rsid w:val="00246CBE"/>
    <w:rsid w:val="00251029"/>
    <w:rsid w:val="00254DE6"/>
    <w:rsid w:val="002559D1"/>
    <w:rsid w:val="00255F52"/>
    <w:rsid w:val="00261554"/>
    <w:rsid w:val="00261EA3"/>
    <w:rsid w:val="00262CC8"/>
    <w:rsid w:val="002642C6"/>
    <w:rsid w:val="0026551F"/>
    <w:rsid w:val="00266762"/>
    <w:rsid w:val="00266DCA"/>
    <w:rsid w:val="002701E6"/>
    <w:rsid w:val="00271580"/>
    <w:rsid w:val="00275285"/>
    <w:rsid w:val="002844E9"/>
    <w:rsid w:val="00286923"/>
    <w:rsid w:val="00287DF5"/>
    <w:rsid w:val="00292441"/>
    <w:rsid w:val="00297BFC"/>
    <w:rsid w:val="00297E26"/>
    <w:rsid w:val="002A073A"/>
    <w:rsid w:val="002A2496"/>
    <w:rsid w:val="002A25D7"/>
    <w:rsid w:val="002A35F0"/>
    <w:rsid w:val="002A3AB5"/>
    <w:rsid w:val="002A4572"/>
    <w:rsid w:val="002A71E5"/>
    <w:rsid w:val="002B0E7A"/>
    <w:rsid w:val="002B3141"/>
    <w:rsid w:val="002B41C4"/>
    <w:rsid w:val="002B46E7"/>
    <w:rsid w:val="002B6631"/>
    <w:rsid w:val="002C0E1E"/>
    <w:rsid w:val="002C10B5"/>
    <w:rsid w:val="002C158A"/>
    <w:rsid w:val="002C56DF"/>
    <w:rsid w:val="002C615D"/>
    <w:rsid w:val="002C6AC6"/>
    <w:rsid w:val="002D0194"/>
    <w:rsid w:val="002D2192"/>
    <w:rsid w:val="002D34FA"/>
    <w:rsid w:val="002D3F8F"/>
    <w:rsid w:val="002D6862"/>
    <w:rsid w:val="002D772F"/>
    <w:rsid w:val="002E0E3A"/>
    <w:rsid w:val="002E1CE9"/>
    <w:rsid w:val="002E284D"/>
    <w:rsid w:val="002E2905"/>
    <w:rsid w:val="002E3673"/>
    <w:rsid w:val="002F4359"/>
    <w:rsid w:val="002F4690"/>
    <w:rsid w:val="002F5533"/>
    <w:rsid w:val="002F5A50"/>
    <w:rsid w:val="002F5C4D"/>
    <w:rsid w:val="002F7B1E"/>
    <w:rsid w:val="003000F1"/>
    <w:rsid w:val="00300DD3"/>
    <w:rsid w:val="003166B2"/>
    <w:rsid w:val="00317336"/>
    <w:rsid w:val="00321F03"/>
    <w:rsid w:val="0032462F"/>
    <w:rsid w:val="00327D48"/>
    <w:rsid w:val="00332BDD"/>
    <w:rsid w:val="00333C54"/>
    <w:rsid w:val="003340FB"/>
    <w:rsid w:val="00340910"/>
    <w:rsid w:val="00343B60"/>
    <w:rsid w:val="003446B6"/>
    <w:rsid w:val="0034698C"/>
    <w:rsid w:val="00347FFA"/>
    <w:rsid w:val="00350619"/>
    <w:rsid w:val="00353476"/>
    <w:rsid w:val="00353B1F"/>
    <w:rsid w:val="00354B92"/>
    <w:rsid w:val="003554CC"/>
    <w:rsid w:val="00371C5C"/>
    <w:rsid w:val="003722F7"/>
    <w:rsid w:val="003725CD"/>
    <w:rsid w:val="00372979"/>
    <w:rsid w:val="00376630"/>
    <w:rsid w:val="00376D86"/>
    <w:rsid w:val="00377ABB"/>
    <w:rsid w:val="00385BA3"/>
    <w:rsid w:val="00386A97"/>
    <w:rsid w:val="00386D65"/>
    <w:rsid w:val="003948BA"/>
    <w:rsid w:val="00396885"/>
    <w:rsid w:val="00397814"/>
    <w:rsid w:val="003A09F0"/>
    <w:rsid w:val="003A30B9"/>
    <w:rsid w:val="003A3C87"/>
    <w:rsid w:val="003A4E0E"/>
    <w:rsid w:val="003B205D"/>
    <w:rsid w:val="003B637F"/>
    <w:rsid w:val="003C14BA"/>
    <w:rsid w:val="003C2242"/>
    <w:rsid w:val="003C2D7B"/>
    <w:rsid w:val="003C7D1F"/>
    <w:rsid w:val="003D1145"/>
    <w:rsid w:val="003D172B"/>
    <w:rsid w:val="003D2D68"/>
    <w:rsid w:val="003D40A8"/>
    <w:rsid w:val="003D5A1A"/>
    <w:rsid w:val="003D79A7"/>
    <w:rsid w:val="003E4A3D"/>
    <w:rsid w:val="003E7B21"/>
    <w:rsid w:val="003F2EF2"/>
    <w:rsid w:val="003F62E0"/>
    <w:rsid w:val="00401209"/>
    <w:rsid w:val="0040686A"/>
    <w:rsid w:val="00406AB4"/>
    <w:rsid w:val="00414273"/>
    <w:rsid w:val="00415664"/>
    <w:rsid w:val="00417F59"/>
    <w:rsid w:val="00420ABA"/>
    <w:rsid w:val="00422159"/>
    <w:rsid w:val="00424248"/>
    <w:rsid w:val="00430DA8"/>
    <w:rsid w:val="00432DC0"/>
    <w:rsid w:val="00441147"/>
    <w:rsid w:val="004449D6"/>
    <w:rsid w:val="004451A1"/>
    <w:rsid w:val="004458EE"/>
    <w:rsid w:val="00447A0D"/>
    <w:rsid w:val="00450426"/>
    <w:rsid w:val="00450633"/>
    <w:rsid w:val="004519DF"/>
    <w:rsid w:val="0045444E"/>
    <w:rsid w:val="00455A51"/>
    <w:rsid w:val="00457D67"/>
    <w:rsid w:val="00457E73"/>
    <w:rsid w:val="00457F97"/>
    <w:rsid w:val="00460536"/>
    <w:rsid w:val="00460C2C"/>
    <w:rsid w:val="004615ED"/>
    <w:rsid w:val="00461A85"/>
    <w:rsid w:val="00461B87"/>
    <w:rsid w:val="004653DE"/>
    <w:rsid w:val="00465421"/>
    <w:rsid w:val="00470DF9"/>
    <w:rsid w:val="00472BE1"/>
    <w:rsid w:val="00473552"/>
    <w:rsid w:val="0047450B"/>
    <w:rsid w:val="00482B55"/>
    <w:rsid w:val="00484EE8"/>
    <w:rsid w:val="00486836"/>
    <w:rsid w:val="0049097E"/>
    <w:rsid w:val="004920C8"/>
    <w:rsid w:val="004928D8"/>
    <w:rsid w:val="00493D70"/>
    <w:rsid w:val="00494765"/>
    <w:rsid w:val="00494794"/>
    <w:rsid w:val="004963F8"/>
    <w:rsid w:val="00497014"/>
    <w:rsid w:val="00497194"/>
    <w:rsid w:val="004A24D8"/>
    <w:rsid w:val="004A6385"/>
    <w:rsid w:val="004A69B2"/>
    <w:rsid w:val="004A7B82"/>
    <w:rsid w:val="004A7BBA"/>
    <w:rsid w:val="004B22B9"/>
    <w:rsid w:val="004B5984"/>
    <w:rsid w:val="004B5E99"/>
    <w:rsid w:val="004B734D"/>
    <w:rsid w:val="004C059D"/>
    <w:rsid w:val="004C2E9A"/>
    <w:rsid w:val="004C42AB"/>
    <w:rsid w:val="004D57CF"/>
    <w:rsid w:val="004D75DB"/>
    <w:rsid w:val="004E36A2"/>
    <w:rsid w:val="004E4C2E"/>
    <w:rsid w:val="004E4CE1"/>
    <w:rsid w:val="004E5258"/>
    <w:rsid w:val="004E746B"/>
    <w:rsid w:val="004E759F"/>
    <w:rsid w:val="004F0BD8"/>
    <w:rsid w:val="004F3686"/>
    <w:rsid w:val="004F40CA"/>
    <w:rsid w:val="004F4397"/>
    <w:rsid w:val="004F63F3"/>
    <w:rsid w:val="004F66B2"/>
    <w:rsid w:val="004F7222"/>
    <w:rsid w:val="00501080"/>
    <w:rsid w:val="00503614"/>
    <w:rsid w:val="005038DD"/>
    <w:rsid w:val="00504E03"/>
    <w:rsid w:val="00505A16"/>
    <w:rsid w:val="00506586"/>
    <w:rsid w:val="0051029B"/>
    <w:rsid w:val="0051306C"/>
    <w:rsid w:val="00515432"/>
    <w:rsid w:val="00520CEB"/>
    <w:rsid w:val="00522CBE"/>
    <w:rsid w:val="005276E4"/>
    <w:rsid w:val="005300D8"/>
    <w:rsid w:val="0053302E"/>
    <w:rsid w:val="0053310E"/>
    <w:rsid w:val="005340BE"/>
    <w:rsid w:val="0053668D"/>
    <w:rsid w:val="00537E23"/>
    <w:rsid w:val="0054542A"/>
    <w:rsid w:val="00545A6B"/>
    <w:rsid w:val="005469C3"/>
    <w:rsid w:val="005520BF"/>
    <w:rsid w:val="00552F59"/>
    <w:rsid w:val="00554D0F"/>
    <w:rsid w:val="00555F10"/>
    <w:rsid w:val="005577FC"/>
    <w:rsid w:val="005613DD"/>
    <w:rsid w:val="00561685"/>
    <w:rsid w:val="00563DA8"/>
    <w:rsid w:val="00564174"/>
    <w:rsid w:val="00567BA7"/>
    <w:rsid w:val="005828D6"/>
    <w:rsid w:val="00584C27"/>
    <w:rsid w:val="005854DC"/>
    <w:rsid w:val="00585837"/>
    <w:rsid w:val="00585C9A"/>
    <w:rsid w:val="0058684E"/>
    <w:rsid w:val="0058712E"/>
    <w:rsid w:val="00590F4B"/>
    <w:rsid w:val="00592AB5"/>
    <w:rsid w:val="00592D8E"/>
    <w:rsid w:val="00592FBE"/>
    <w:rsid w:val="005934AF"/>
    <w:rsid w:val="0059559B"/>
    <w:rsid w:val="00596460"/>
    <w:rsid w:val="00597929"/>
    <w:rsid w:val="005A0721"/>
    <w:rsid w:val="005A10C7"/>
    <w:rsid w:val="005A1204"/>
    <w:rsid w:val="005A2EFA"/>
    <w:rsid w:val="005A41B4"/>
    <w:rsid w:val="005A7543"/>
    <w:rsid w:val="005B1170"/>
    <w:rsid w:val="005B14AA"/>
    <w:rsid w:val="005B2D2D"/>
    <w:rsid w:val="005B7F98"/>
    <w:rsid w:val="005C1A85"/>
    <w:rsid w:val="005C1AEF"/>
    <w:rsid w:val="005C2530"/>
    <w:rsid w:val="005C2A07"/>
    <w:rsid w:val="005C3643"/>
    <w:rsid w:val="005C47EA"/>
    <w:rsid w:val="005C4B24"/>
    <w:rsid w:val="005C6B03"/>
    <w:rsid w:val="005C6B11"/>
    <w:rsid w:val="005C77D0"/>
    <w:rsid w:val="005C77F6"/>
    <w:rsid w:val="005C78E6"/>
    <w:rsid w:val="005C7EB3"/>
    <w:rsid w:val="005D2A52"/>
    <w:rsid w:val="005D2D25"/>
    <w:rsid w:val="005D2DBE"/>
    <w:rsid w:val="005D39AA"/>
    <w:rsid w:val="005D776A"/>
    <w:rsid w:val="005E1ACA"/>
    <w:rsid w:val="005E2154"/>
    <w:rsid w:val="005E25A9"/>
    <w:rsid w:val="005E28D0"/>
    <w:rsid w:val="005E31D3"/>
    <w:rsid w:val="005E4C28"/>
    <w:rsid w:val="005F14E1"/>
    <w:rsid w:val="005F44FE"/>
    <w:rsid w:val="005F45B4"/>
    <w:rsid w:val="00601288"/>
    <w:rsid w:val="00603379"/>
    <w:rsid w:val="00603BE4"/>
    <w:rsid w:val="00604DCB"/>
    <w:rsid w:val="00605455"/>
    <w:rsid w:val="0060553B"/>
    <w:rsid w:val="00607283"/>
    <w:rsid w:val="00610DCC"/>
    <w:rsid w:val="00610E24"/>
    <w:rsid w:val="00613042"/>
    <w:rsid w:val="00614B4A"/>
    <w:rsid w:val="00614BDE"/>
    <w:rsid w:val="006152F5"/>
    <w:rsid w:val="006161C1"/>
    <w:rsid w:val="00616A9E"/>
    <w:rsid w:val="006171FD"/>
    <w:rsid w:val="00621C6A"/>
    <w:rsid w:val="00622D0E"/>
    <w:rsid w:val="00624DDB"/>
    <w:rsid w:val="006256C6"/>
    <w:rsid w:val="0062620A"/>
    <w:rsid w:val="00630935"/>
    <w:rsid w:val="006325E1"/>
    <w:rsid w:val="006335BC"/>
    <w:rsid w:val="00634754"/>
    <w:rsid w:val="00636569"/>
    <w:rsid w:val="00640307"/>
    <w:rsid w:val="0064268A"/>
    <w:rsid w:val="0064273F"/>
    <w:rsid w:val="006468AC"/>
    <w:rsid w:val="006470D5"/>
    <w:rsid w:val="0064741F"/>
    <w:rsid w:val="00651D87"/>
    <w:rsid w:val="00653756"/>
    <w:rsid w:val="00664E96"/>
    <w:rsid w:val="0066510F"/>
    <w:rsid w:val="00671305"/>
    <w:rsid w:val="0067184B"/>
    <w:rsid w:val="00671D39"/>
    <w:rsid w:val="00672DAA"/>
    <w:rsid w:val="0067508B"/>
    <w:rsid w:val="0067655D"/>
    <w:rsid w:val="00694BCF"/>
    <w:rsid w:val="006952D5"/>
    <w:rsid w:val="00696939"/>
    <w:rsid w:val="006A264A"/>
    <w:rsid w:val="006A6B0E"/>
    <w:rsid w:val="006A772B"/>
    <w:rsid w:val="006B0C11"/>
    <w:rsid w:val="006B55D2"/>
    <w:rsid w:val="006C0887"/>
    <w:rsid w:val="006C0C47"/>
    <w:rsid w:val="006C26F9"/>
    <w:rsid w:val="006C308A"/>
    <w:rsid w:val="006C3D45"/>
    <w:rsid w:val="006C549D"/>
    <w:rsid w:val="006D2EDF"/>
    <w:rsid w:val="006D5304"/>
    <w:rsid w:val="006D549B"/>
    <w:rsid w:val="006F1A7D"/>
    <w:rsid w:val="006F25E1"/>
    <w:rsid w:val="006F3B75"/>
    <w:rsid w:val="006F4CDB"/>
    <w:rsid w:val="006F5DA5"/>
    <w:rsid w:val="006F751F"/>
    <w:rsid w:val="00700739"/>
    <w:rsid w:val="00712190"/>
    <w:rsid w:val="007130BE"/>
    <w:rsid w:val="00714B99"/>
    <w:rsid w:val="00715F9A"/>
    <w:rsid w:val="0072208B"/>
    <w:rsid w:val="00723B63"/>
    <w:rsid w:val="0072630C"/>
    <w:rsid w:val="00730B56"/>
    <w:rsid w:val="007315E6"/>
    <w:rsid w:val="00736C5F"/>
    <w:rsid w:val="007370B5"/>
    <w:rsid w:val="00737845"/>
    <w:rsid w:val="00740D43"/>
    <w:rsid w:val="00741A81"/>
    <w:rsid w:val="0074363C"/>
    <w:rsid w:val="00744F28"/>
    <w:rsid w:val="007510B7"/>
    <w:rsid w:val="0075175E"/>
    <w:rsid w:val="00757AA5"/>
    <w:rsid w:val="00757CD4"/>
    <w:rsid w:val="00765D76"/>
    <w:rsid w:val="007668F7"/>
    <w:rsid w:val="0077088B"/>
    <w:rsid w:val="007726C5"/>
    <w:rsid w:val="00776133"/>
    <w:rsid w:val="00780048"/>
    <w:rsid w:val="00781D2C"/>
    <w:rsid w:val="007821D6"/>
    <w:rsid w:val="007825A3"/>
    <w:rsid w:val="0078311E"/>
    <w:rsid w:val="00795036"/>
    <w:rsid w:val="00795CE0"/>
    <w:rsid w:val="0079719F"/>
    <w:rsid w:val="00797342"/>
    <w:rsid w:val="007A03B4"/>
    <w:rsid w:val="007A0BD0"/>
    <w:rsid w:val="007A1193"/>
    <w:rsid w:val="007A15BB"/>
    <w:rsid w:val="007B1B8D"/>
    <w:rsid w:val="007B1F06"/>
    <w:rsid w:val="007B4548"/>
    <w:rsid w:val="007B50B5"/>
    <w:rsid w:val="007B6EC2"/>
    <w:rsid w:val="007B7927"/>
    <w:rsid w:val="007C0D2A"/>
    <w:rsid w:val="007C1F30"/>
    <w:rsid w:val="007C1F84"/>
    <w:rsid w:val="007C2000"/>
    <w:rsid w:val="007C38B0"/>
    <w:rsid w:val="007C76ED"/>
    <w:rsid w:val="007D344A"/>
    <w:rsid w:val="007D640B"/>
    <w:rsid w:val="007D7A2E"/>
    <w:rsid w:val="007E0087"/>
    <w:rsid w:val="007E3096"/>
    <w:rsid w:val="007E5F5D"/>
    <w:rsid w:val="007E6F2F"/>
    <w:rsid w:val="007F0D8D"/>
    <w:rsid w:val="007F3F0A"/>
    <w:rsid w:val="008006EA"/>
    <w:rsid w:val="008014DF"/>
    <w:rsid w:val="00805237"/>
    <w:rsid w:val="008058C5"/>
    <w:rsid w:val="00813ABD"/>
    <w:rsid w:val="00813C16"/>
    <w:rsid w:val="00814DA9"/>
    <w:rsid w:val="00815744"/>
    <w:rsid w:val="008165BC"/>
    <w:rsid w:val="00823A76"/>
    <w:rsid w:val="00824006"/>
    <w:rsid w:val="00827032"/>
    <w:rsid w:val="0083068B"/>
    <w:rsid w:val="008406B1"/>
    <w:rsid w:val="008416CF"/>
    <w:rsid w:val="00843096"/>
    <w:rsid w:val="0084310F"/>
    <w:rsid w:val="00843B91"/>
    <w:rsid w:val="00845690"/>
    <w:rsid w:val="00846552"/>
    <w:rsid w:val="00846F63"/>
    <w:rsid w:val="00854D76"/>
    <w:rsid w:val="00856432"/>
    <w:rsid w:val="00856A54"/>
    <w:rsid w:val="00857373"/>
    <w:rsid w:val="00857F6D"/>
    <w:rsid w:val="00860007"/>
    <w:rsid w:val="008626B6"/>
    <w:rsid w:val="00865360"/>
    <w:rsid w:val="00866833"/>
    <w:rsid w:val="00882102"/>
    <w:rsid w:val="008826F4"/>
    <w:rsid w:val="00883405"/>
    <w:rsid w:val="0088342F"/>
    <w:rsid w:val="00883E90"/>
    <w:rsid w:val="00884829"/>
    <w:rsid w:val="0088495E"/>
    <w:rsid w:val="00885255"/>
    <w:rsid w:val="00885473"/>
    <w:rsid w:val="0089133A"/>
    <w:rsid w:val="00892D00"/>
    <w:rsid w:val="00892DEC"/>
    <w:rsid w:val="00893B63"/>
    <w:rsid w:val="008940C6"/>
    <w:rsid w:val="0089679B"/>
    <w:rsid w:val="00896BC1"/>
    <w:rsid w:val="00897A19"/>
    <w:rsid w:val="008A1068"/>
    <w:rsid w:val="008A1667"/>
    <w:rsid w:val="008A41D2"/>
    <w:rsid w:val="008A4564"/>
    <w:rsid w:val="008A46E5"/>
    <w:rsid w:val="008A6775"/>
    <w:rsid w:val="008A735D"/>
    <w:rsid w:val="008A737A"/>
    <w:rsid w:val="008B0143"/>
    <w:rsid w:val="008B0829"/>
    <w:rsid w:val="008B0FF2"/>
    <w:rsid w:val="008B107A"/>
    <w:rsid w:val="008B2E34"/>
    <w:rsid w:val="008B636C"/>
    <w:rsid w:val="008B6F73"/>
    <w:rsid w:val="008C5079"/>
    <w:rsid w:val="008C77FE"/>
    <w:rsid w:val="008D1DE5"/>
    <w:rsid w:val="008D4659"/>
    <w:rsid w:val="008D52F0"/>
    <w:rsid w:val="008D5E49"/>
    <w:rsid w:val="008D7B22"/>
    <w:rsid w:val="008E07FD"/>
    <w:rsid w:val="008E1B7F"/>
    <w:rsid w:val="008E4D1A"/>
    <w:rsid w:val="008E4F29"/>
    <w:rsid w:val="008F3E98"/>
    <w:rsid w:val="008F5014"/>
    <w:rsid w:val="008F50DD"/>
    <w:rsid w:val="008F6D99"/>
    <w:rsid w:val="00901F26"/>
    <w:rsid w:val="00901F2A"/>
    <w:rsid w:val="00902728"/>
    <w:rsid w:val="00903568"/>
    <w:rsid w:val="009103F9"/>
    <w:rsid w:val="00911DE0"/>
    <w:rsid w:val="00915C2B"/>
    <w:rsid w:val="009206FC"/>
    <w:rsid w:val="00921514"/>
    <w:rsid w:val="00923DE9"/>
    <w:rsid w:val="0092638A"/>
    <w:rsid w:val="009344F3"/>
    <w:rsid w:val="00935D2C"/>
    <w:rsid w:val="00940978"/>
    <w:rsid w:val="00940FEE"/>
    <w:rsid w:val="0094336D"/>
    <w:rsid w:val="0094556C"/>
    <w:rsid w:val="009457A8"/>
    <w:rsid w:val="00947203"/>
    <w:rsid w:val="00951443"/>
    <w:rsid w:val="009520DD"/>
    <w:rsid w:val="0095220F"/>
    <w:rsid w:val="00953463"/>
    <w:rsid w:val="009537AB"/>
    <w:rsid w:val="0095564C"/>
    <w:rsid w:val="00957FBB"/>
    <w:rsid w:val="009611CA"/>
    <w:rsid w:val="00961BA4"/>
    <w:rsid w:val="00963332"/>
    <w:rsid w:val="009649F5"/>
    <w:rsid w:val="00965D77"/>
    <w:rsid w:val="00966F6D"/>
    <w:rsid w:val="009736EA"/>
    <w:rsid w:val="00976FC8"/>
    <w:rsid w:val="00984472"/>
    <w:rsid w:val="00985B2A"/>
    <w:rsid w:val="009862E6"/>
    <w:rsid w:val="00987188"/>
    <w:rsid w:val="009946C8"/>
    <w:rsid w:val="00996FE9"/>
    <w:rsid w:val="009A0021"/>
    <w:rsid w:val="009A37DA"/>
    <w:rsid w:val="009A63A0"/>
    <w:rsid w:val="009A6C51"/>
    <w:rsid w:val="009B0E76"/>
    <w:rsid w:val="009B148B"/>
    <w:rsid w:val="009B22DC"/>
    <w:rsid w:val="009B2A6F"/>
    <w:rsid w:val="009C2ACA"/>
    <w:rsid w:val="009C6541"/>
    <w:rsid w:val="009C6C6A"/>
    <w:rsid w:val="009D19B5"/>
    <w:rsid w:val="009E16F4"/>
    <w:rsid w:val="009E2EC6"/>
    <w:rsid w:val="009E589D"/>
    <w:rsid w:val="009F3416"/>
    <w:rsid w:val="009F3708"/>
    <w:rsid w:val="009F4A6A"/>
    <w:rsid w:val="009F5005"/>
    <w:rsid w:val="009F7D67"/>
    <w:rsid w:val="00A0278C"/>
    <w:rsid w:val="00A02E48"/>
    <w:rsid w:val="00A035FF"/>
    <w:rsid w:val="00A07F13"/>
    <w:rsid w:val="00A10D3C"/>
    <w:rsid w:val="00A175B4"/>
    <w:rsid w:val="00A22239"/>
    <w:rsid w:val="00A25DBC"/>
    <w:rsid w:val="00A356D9"/>
    <w:rsid w:val="00A44AD2"/>
    <w:rsid w:val="00A46697"/>
    <w:rsid w:val="00A534FC"/>
    <w:rsid w:val="00A6036F"/>
    <w:rsid w:val="00A6454D"/>
    <w:rsid w:val="00A71AC4"/>
    <w:rsid w:val="00A72D08"/>
    <w:rsid w:val="00A73CFF"/>
    <w:rsid w:val="00A7564B"/>
    <w:rsid w:val="00A77137"/>
    <w:rsid w:val="00A77D3C"/>
    <w:rsid w:val="00A80A5B"/>
    <w:rsid w:val="00A80EBE"/>
    <w:rsid w:val="00A826BC"/>
    <w:rsid w:val="00A839E3"/>
    <w:rsid w:val="00A8468F"/>
    <w:rsid w:val="00A87FAC"/>
    <w:rsid w:val="00A92AEB"/>
    <w:rsid w:val="00A95402"/>
    <w:rsid w:val="00A95CE9"/>
    <w:rsid w:val="00A96CB3"/>
    <w:rsid w:val="00AA3C93"/>
    <w:rsid w:val="00AA60BD"/>
    <w:rsid w:val="00AA6486"/>
    <w:rsid w:val="00AA6625"/>
    <w:rsid w:val="00AB04DA"/>
    <w:rsid w:val="00AB0D2E"/>
    <w:rsid w:val="00AB1748"/>
    <w:rsid w:val="00AB1FA1"/>
    <w:rsid w:val="00AB51D0"/>
    <w:rsid w:val="00AB676F"/>
    <w:rsid w:val="00AC0EB3"/>
    <w:rsid w:val="00AC5406"/>
    <w:rsid w:val="00AC6B9D"/>
    <w:rsid w:val="00AC7749"/>
    <w:rsid w:val="00AD0FA1"/>
    <w:rsid w:val="00AD26F0"/>
    <w:rsid w:val="00AD413E"/>
    <w:rsid w:val="00AD5531"/>
    <w:rsid w:val="00AE083D"/>
    <w:rsid w:val="00AE4D4B"/>
    <w:rsid w:val="00AE6323"/>
    <w:rsid w:val="00AE7ED5"/>
    <w:rsid w:val="00AF155F"/>
    <w:rsid w:val="00AF24AB"/>
    <w:rsid w:val="00AF5FDF"/>
    <w:rsid w:val="00B00659"/>
    <w:rsid w:val="00B02B9D"/>
    <w:rsid w:val="00B033AA"/>
    <w:rsid w:val="00B034CD"/>
    <w:rsid w:val="00B053EF"/>
    <w:rsid w:val="00B102B6"/>
    <w:rsid w:val="00B14742"/>
    <w:rsid w:val="00B14D0E"/>
    <w:rsid w:val="00B14D1D"/>
    <w:rsid w:val="00B15020"/>
    <w:rsid w:val="00B150F1"/>
    <w:rsid w:val="00B21863"/>
    <w:rsid w:val="00B24FC7"/>
    <w:rsid w:val="00B27834"/>
    <w:rsid w:val="00B33960"/>
    <w:rsid w:val="00B3411A"/>
    <w:rsid w:val="00B37616"/>
    <w:rsid w:val="00B37E03"/>
    <w:rsid w:val="00B4166B"/>
    <w:rsid w:val="00B44F3A"/>
    <w:rsid w:val="00B45342"/>
    <w:rsid w:val="00B46EFA"/>
    <w:rsid w:val="00B47C62"/>
    <w:rsid w:val="00B51403"/>
    <w:rsid w:val="00B53D84"/>
    <w:rsid w:val="00B54F51"/>
    <w:rsid w:val="00B55153"/>
    <w:rsid w:val="00B55883"/>
    <w:rsid w:val="00B565A7"/>
    <w:rsid w:val="00B61F39"/>
    <w:rsid w:val="00B63A1A"/>
    <w:rsid w:val="00B63FB3"/>
    <w:rsid w:val="00B64939"/>
    <w:rsid w:val="00B7301B"/>
    <w:rsid w:val="00B7341F"/>
    <w:rsid w:val="00B73F8D"/>
    <w:rsid w:val="00B75B30"/>
    <w:rsid w:val="00B81239"/>
    <w:rsid w:val="00B8550A"/>
    <w:rsid w:val="00B9168A"/>
    <w:rsid w:val="00B9355A"/>
    <w:rsid w:val="00B93889"/>
    <w:rsid w:val="00B94204"/>
    <w:rsid w:val="00B94A09"/>
    <w:rsid w:val="00BA1453"/>
    <w:rsid w:val="00BA76B6"/>
    <w:rsid w:val="00BB3819"/>
    <w:rsid w:val="00BB6892"/>
    <w:rsid w:val="00BC3681"/>
    <w:rsid w:val="00BD3A7A"/>
    <w:rsid w:val="00BD5F32"/>
    <w:rsid w:val="00BE06A0"/>
    <w:rsid w:val="00BE3DA4"/>
    <w:rsid w:val="00BE6589"/>
    <w:rsid w:val="00BE7063"/>
    <w:rsid w:val="00BF19DC"/>
    <w:rsid w:val="00BF3D90"/>
    <w:rsid w:val="00BF4916"/>
    <w:rsid w:val="00BF5C42"/>
    <w:rsid w:val="00C0055F"/>
    <w:rsid w:val="00C013D9"/>
    <w:rsid w:val="00C04CFD"/>
    <w:rsid w:val="00C07020"/>
    <w:rsid w:val="00C11416"/>
    <w:rsid w:val="00C12923"/>
    <w:rsid w:val="00C13F0E"/>
    <w:rsid w:val="00C14339"/>
    <w:rsid w:val="00C1538F"/>
    <w:rsid w:val="00C20D32"/>
    <w:rsid w:val="00C227B1"/>
    <w:rsid w:val="00C24A20"/>
    <w:rsid w:val="00C256BC"/>
    <w:rsid w:val="00C25C93"/>
    <w:rsid w:val="00C27AB0"/>
    <w:rsid w:val="00C31578"/>
    <w:rsid w:val="00C31963"/>
    <w:rsid w:val="00C41593"/>
    <w:rsid w:val="00C44D4E"/>
    <w:rsid w:val="00C52913"/>
    <w:rsid w:val="00C55886"/>
    <w:rsid w:val="00C578B1"/>
    <w:rsid w:val="00C614AD"/>
    <w:rsid w:val="00C61B18"/>
    <w:rsid w:val="00C62EAD"/>
    <w:rsid w:val="00C653B5"/>
    <w:rsid w:val="00C66DD1"/>
    <w:rsid w:val="00C713E4"/>
    <w:rsid w:val="00C75BD3"/>
    <w:rsid w:val="00C77DB4"/>
    <w:rsid w:val="00C81DE4"/>
    <w:rsid w:val="00C86282"/>
    <w:rsid w:val="00C86773"/>
    <w:rsid w:val="00C93BC9"/>
    <w:rsid w:val="00CA0BD1"/>
    <w:rsid w:val="00CA269F"/>
    <w:rsid w:val="00CA432B"/>
    <w:rsid w:val="00CA58B6"/>
    <w:rsid w:val="00CA6792"/>
    <w:rsid w:val="00CB0774"/>
    <w:rsid w:val="00CB27E5"/>
    <w:rsid w:val="00CB3ECD"/>
    <w:rsid w:val="00CB4634"/>
    <w:rsid w:val="00CB7765"/>
    <w:rsid w:val="00CC2850"/>
    <w:rsid w:val="00CC3108"/>
    <w:rsid w:val="00CC611D"/>
    <w:rsid w:val="00CD36BC"/>
    <w:rsid w:val="00CD41CF"/>
    <w:rsid w:val="00CD46BA"/>
    <w:rsid w:val="00CD49DE"/>
    <w:rsid w:val="00CD7D02"/>
    <w:rsid w:val="00CE0D84"/>
    <w:rsid w:val="00CE49CE"/>
    <w:rsid w:val="00CE651F"/>
    <w:rsid w:val="00CF009E"/>
    <w:rsid w:val="00CF14C5"/>
    <w:rsid w:val="00CF23FF"/>
    <w:rsid w:val="00CF573E"/>
    <w:rsid w:val="00D039BD"/>
    <w:rsid w:val="00D05EA6"/>
    <w:rsid w:val="00D05EBB"/>
    <w:rsid w:val="00D11486"/>
    <w:rsid w:val="00D11FEB"/>
    <w:rsid w:val="00D169B6"/>
    <w:rsid w:val="00D2162A"/>
    <w:rsid w:val="00D26213"/>
    <w:rsid w:val="00D300B0"/>
    <w:rsid w:val="00D3200B"/>
    <w:rsid w:val="00D35458"/>
    <w:rsid w:val="00D43B97"/>
    <w:rsid w:val="00D43D84"/>
    <w:rsid w:val="00D46C91"/>
    <w:rsid w:val="00D5367B"/>
    <w:rsid w:val="00D54A37"/>
    <w:rsid w:val="00D55B70"/>
    <w:rsid w:val="00D61295"/>
    <w:rsid w:val="00D624AB"/>
    <w:rsid w:val="00D708DB"/>
    <w:rsid w:val="00D730B7"/>
    <w:rsid w:val="00D74B58"/>
    <w:rsid w:val="00D76A7D"/>
    <w:rsid w:val="00D80A48"/>
    <w:rsid w:val="00D81001"/>
    <w:rsid w:val="00D8175B"/>
    <w:rsid w:val="00D81EE5"/>
    <w:rsid w:val="00D8521E"/>
    <w:rsid w:val="00D85359"/>
    <w:rsid w:val="00D9064C"/>
    <w:rsid w:val="00D91ABF"/>
    <w:rsid w:val="00D941CF"/>
    <w:rsid w:val="00D96CD1"/>
    <w:rsid w:val="00D97952"/>
    <w:rsid w:val="00DA0699"/>
    <w:rsid w:val="00DA3C43"/>
    <w:rsid w:val="00DA5E15"/>
    <w:rsid w:val="00DA6371"/>
    <w:rsid w:val="00DB26DF"/>
    <w:rsid w:val="00DB3B07"/>
    <w:rsid w:val="00DB54F3"/>
    <w:rsid w:val="00DB578B"/>
    <w:rsid w:val="00DC10DE"/>
    <w:rsid w:val="00DC13F2"/>
    <w:rsid w:val="00DC2940"/>
    <w:rsid w:val="00DC4BAB"/>
    <w:rsid w:val="00DD3161"/>
    <w:rsid w:val="00DD64F9"/>
    <w:rsid w:val="00DD6A58"/>
    <w:rsid w:val="00DE02D1"/>
    <w:rsid w:val="00DE0E92"/>
    <w:rsid w:val="00DE19BE"/>
    <w:rsid w:val="00DE3EA2"/>
    <w:rsid w:val="00DE42C1"/>
    <w:rsid w:val="00DE4865"/>
    <w:rsid w:val="00DE61D9"/>
    <w:rsid w:val="00DF0070"/>
    <w:rsid w:val="00DF0976"/>
    <w:rsid w:val="00DF0B41"/>
    <w:rsid w:val="00DF2ED9"/>
    <w:rsid w:val="00DF7CD6"/>
    <w:rsid w:val="00E04BD0"/>
    <w:rsid w:val="00E07188"/>
    <w:rsid w:val="00E104EE"/>
    <w:rsid w:val="00E13C6A"/>
    <w:rsid w:val="00E17928"/>
    <w:rsid w:val="00E17FD0"/>
    <w:rsid w:val="00E20FFB"/>
    <w:rsid w:val="00E21FC7"/>
    <w:rsid w:val="00E23FBE"/>
    <w:rsid w:val="00E24BE9"/>
    <w:rsid w:val="00E32CA0"/>
    <w:rsid w:val="00E330A1"/>
    <w:rsid w:val="00E33BFA"/>
    <w:rsid w:val="00E345DF"/>
    <w:rsid w:val="00E349FF"/>
    <w:rsid w:val="00E353B5"/>
    <w:rsid w:val="00E36C9B"/>
    <w:rsid w:val="00E37428"/>
    <w:rsid w:val="00E40B0B"/>
    <w:rsid w:val="00E417A4"/>
    <w:rsid w:val="00E43A10"/>
    <w:rsid w:val="00E44969"/>
    <w:rsid w:val="00E45AD1"/>
    <w:rsid w:val="00E47152"/>
    <w:rsid w:val="00E4794D"/>
    <w:rsid w:val="00E47D83"/>
    <w:rsid w:val="00E50807"/>
    <w:rsid w:val="00E53374"/>
    <w:rsid w:val="00E5338E"/>
    <w:rsid w:val="00E53E92"/>
    <w:rsid w:val="00E5423C"/>
    <w:rsid w:val="00E54600"/>
    <w:rsid w:val="00E56808"/>
    <w:rsid w:val="00E57E96"/>
    <w:rsid w:val="00E61446"/>
    <w:rsid w:val="00E61631"/>
    <w:rsid w:val="00E635EC"/>
    <w:rsid w:val="00E63A52"/>
    <w:rsid w:val="00E66525"/>
    <w:rsid w:val="00E74B05"/>
    <w:rsid w:val="00E835B7"/>
    <w:rsid w:val="00E84E64"/>
    <w:rsid w:val="00E8529F"/>
    <w:rsid w:val="00E852FC"/>
    <w:rsid w:val="00E9275F"/>
    <w:rsid w:val="00E955A2"/>
    <w:rsid w:val="00E970C8"/>
    <w:rsid w:val="00E97A67"/>
    <w:rsid w:val="00EA06F2"/>
    <w:rsid w:val="00EA0B4F"/>
    <w:rsid w:val="00EA4ADC"/>
    <w:rsid w:val="00EA5780"/>
    <w:rsid w:val="00EB38C6"/>
    <w:rsid w:val="00EB3FD6"/>
    <w:rsid w:val="00EB6BDB"/>
    <w:rsid w:val="00EC37EA"/>
    <w:rsid w:val="00ED0010"/>
    <w:rsid w:val="00ED0C0F"/>
    <w:rsid w:val="00ED3285"/>
    <w:rsid w:val="00ED5D96"/>
    <w:rsid w:val="00EE021B"/>
    <w:rsid w:val="00EE05FC"/>
    <w:rsid w:val="00EE5D4E"/>
    <w:rsid w:val="00EE68B1"/>
    <w:rsid w:val="00EF3543"/>
    <w:rsid w:val="00EF63E6"/>
    <w:rsid w:val="00F01C64"/>
    <w:rsid w:val="00F02A5F"/>
    <w:rsid w:val="00F03F16"/>
    <w:rsid w:val="00F146A4"/>
    <w:rsid w:val="00F14D3E"/>
    <w:rsid w:val="00F16B04"/>
    <w:rsid w:val="00F16CAD"/>
    <w:rsid w:val="00F207A6"/>
    <w:rsid w:val="00F21448"/>
    <w:rsid w:val="00F221B6"/>
    <w:rsid w:val="00F22443"/>
    <w:rsid w:val="00F23678"/>
    <w:rsid w:val="00F23F86"/>
    <w:rsid w:val="00F3008E"/>
    <w:rsid w:val="00F31359"/>
    <w:rsid w:val="00F3189F"/>
    <w:rsid w:val="00F33F75"/>
    <w:rsid w:val="00F354FA"/>
    <w:rsid w:val="00F35B58"/>
    <w:rsid w:val="00F42564"/>
    <w:rsid w:val="00F45A7D"/>
    <w:rsid w:val="00F4777D"/>
    <w:rsid w:val="00F52DF3"/>
    <w:rsid w:val="00F56360"/>
    <w:rsid w:val="00F6241B"/>
    <w:rsid w:val="00F65669"/>
    <w:rsid w:val="00F65E68"/>
    <w:rsid w:val="00F72400"/>
    <w:rsid w:val="00F72A65"/>
    <w:rsid w:val="00F75D40"/>
    <w:rsid w:val="00F76C2D"/>
    <w:rsid w:val="00F77D24"/>
    <w:rsid w:val="00F77F08"/>
    <w:rsid w:val="00F85397"/>
    <w:rsid w:val="00F85800"/>
    <w:rsid w:val="00F87A8B"/>
    <w:rsid w:val="00F90318"/>
    <w:rsid w:val="00F91E8E"/>
    <w:rsid w:val="00F9551F"/>
    <w:rsid w:val="00F965E7"/>
    <w:rsid w:val="00FA1C4D"/>
    <w:rsid w:val="00FA481F"/>
    <w:rsid w:val="00FA57E6"/>
    <w:rsid w:val="00FA6A82"/>
    <w:rsid w:val="00FB2FE8"/>
    <w:rsid w:val="00FC1BBE"/>
    <w:rsid w:val="00FC689C"/>
    <w:rsid w:val="00FC6B54"/>
    <w:rsid w:val="00FC7C1B"/>
    <w:rsid w:val="00FD3367"/>
    <w:rsid w:val="00FD5999"/>
    <w:rsid w:val="00FD64D6"/>
    <w:rsid w:val="00FE11D8"/>
    <w:rsid w:val="00FE2AB0"/>
    <w:rsid w:val="00FE363E"/>
    <w:rsid w:val="00FF050C"/>
    <w:rsid w:val="00FF2A30"/>
    <w:rsid w:val="00FF6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667D0B4-84DA-4CE0-B839-2673982B4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0C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642C6"/>
    <w:pPr>
      <w:widowControl w:val="0"/>
      <w:autoSpaceDE w:val="0"/>
      <w:autoSpaceDN w:val="0"/>
      <w:spacing w:after="0" w:line="240" w:lineRule="auto"/>
    </w:pPr>
    <w:rPr>
      <w:rFonts w:ascii="Calibri" w:eastAsia="Times New Roman" w:hAnsi="Calibri" w:cs="Calibri"/>
      <w:szCs w:val="20"/>
    </w:rPr>
  </w:style>
  <w:style w:type="paragraph" w:customStyle="1" w:styleId="ConsPlusTitle">
    <w:name w:val="ConsPlusTitle"/>
    <w:rsid w:val="002642C6"/>
    <w:pPr>
      <w:widowControl w:val="0"/>
      <w:autoSpaceDE w:val="0"/>
      <w:autoSpaceDN w:val="0"/>
      <w:spacing w:after="0" w:line="240" w:lineRule="auto"/>
    </w:pPr>
    <w:rPr>
      <w:rFonts w:ascii="Calibri" w:eastAsia="Times New Roman" w:hAnsi="Calibri" w:cs="Calibri"/>
      <w:b/>
      <w:szCs w:val="20"/>
    </w:rPr>
  </w:style>
  <w:style w:type="paragraph" w:customStyle="1" w:styleId="ConsPlusTitlePage">
    <w:name w:val="ConsPlusTitlePage"/>
    <w:rsid w:val="002642C6"/>
    <w:pPr>
      <w:widowControl w:val="0"/>
      <w:autoSpaceDE w:val="0"/>
      <w:autoSpaceDN w:val="0"/>
      <w:spacing w:after="0" w:line="240" w:lineRule="auto"/>
    </w:pPr>
    <w:rPr>
      <w:rFonts w:ascii="Tahoma" w:eastAsia="Times New Roman" w:hAnsi="Tahoma" w:cs="Tahoma"/>
      <w:sz w:val="20"/>
      <w:szCs w:val="20"/>
    </w:rPr>
  </w:style>
  <w:style w:type="paragraph" w:styleId="a3">
    <w:name w:val="header"/>
    <w:basedOn w:val="a"/>
    <w:link w:val="a4"/>
    <w:uiPriority w:val="99"/>
    <w:unhideWhenUsed/>
    <w:rsid w:val="005934A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934AF"/>
  </w:style>
  <w:style w:type="paragraph" w:styleId="a5">
    <w:name w:val="footer"/>
    <w:basedOn w:val="a"/>
    <w:link w:val="a6"/>
    <w:uiPriority w:val="99"/>
    <w:unhideWhenUsed/>
    <w:rsid w:val="005934A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934AF"/>
  </w:style>
  <w:style w:type="paragraph" w:styleId="a7">
    <w:name w:val="Balloon Text"/>
    <w:basedOn w:val="a"/>
    <w:link w:val="a8"/>
    <w:uiPriority w:val="99"/>
    <w:semiHidden/>
    <w:unhideWhenUsed/>
    <w:rsid w:val="005C364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C3643"/>
    <w:rPr>
      <w:rFonts w:ascii="Tahoma" w:hAnsi="Tahoma" w:cs="Tahoma"/>
      <w:sz w:val="16"/>
      <w:szCs w:val="16"/>
    </w:rPr>
  </w:style>
  <w:style w:type="paragraph" w:styleId="a9">
    <w:name w:val="List Paragraph"/>
    <w:basedOn w:val="a"/>
    <w:uiPriority w:val="34"/>
    <w:qFormat/>
    <w:rsid w:val="005038DD"/>
    <w:pPr>
      <w:ind w:left="720"/>
      <w:contextualSpacing/>
    </w:pPr>
  </w:style>
  <w:style w:type="table" w:customStyle="1" w:styleId="1">
    <w:name w:val="Сетка таблицы1"/>
    <w:basedOn w:val="a1"/>
    <w:uiPriority w:val="59"/>
    <w:rsid w:val="002E1CE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25F41"/>
    <w:rPr>
      <w:sz w:val="16"/>
      <w:szCs w:val="16"/>
    </w:rPr>
  </w:style>
  <w:style w:type="paragraph" w:styleId="ab">
    <w:name w:val="annotation text"/>
    <w:basedOn w:val="a"/>
    <w:link w:val="ac"/>
    <w:uiPriority w:val="99"/>
    <w:semiHidden/>
    <w:unhideWhenUsed/>
    <w:rsid w:val="00225F41"/>
    <w:pPr>
      <w:spacing w:after="0" w:line="240" w:lineRule="auto"/>
    </w:pPr>
    <w:rPr>
      <w:sz w:val="20"/>
      <w:szCs w:val="20"/>
    </w:rPr>
  </w:style>
  <w:style w:type="character" w:customStyle="1" w:styleId="ac">
    <w:name w:val="Текст примечания Знак"/>
    <w:basedOn w:val="a0"/>
    <w:link w:val="ab"/>
    <w:uiPriority w:val="99"/>
    <w:semiHidden/>
    <w:rsid w:val="00225F4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4070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94D92A02E9B2DE3A044CB7A9BFEFC9D0F97E508E58729A8A9190F45A9F477363E6C22E50ED9A5FB2730C08BFA0091817FE8BA5C36014E5EC53E7F60HF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CB36C-C7F1-43B7-963B-87853EA0E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870</Words>
  <Characters>4959</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okaneva</dc:creator>
  <cp:lastModifiedBy>Людмила Александровна Карпушева</cp:lastModifiedBy>
  <cp:revision>3</cp:revision>
  <cp:lastPrinted>2020-04-14T06:30:00Z</cp:lastPrinted>
  <dcterms:created xsi:type="dcterms:W3CDTF">2023-04-05T13:01:00Z</dcterms:created>
  <dcterms:modified xsi:type="dcterms:W3CDTF">2023-04-05T13:21:00Z</dcterms:modified>
</cp:coreProperties>
</file>